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D1" w:rsidRDefault="00876ACB">
      <w:pPr>
        <w:widowControl/>
        <w:jc w:val="center"/>
        <w:rPr>
          <w:rFonts w:ascii="微软雅黑" w:eastAsia="微软雅黑" w:hAnsi="微软雅黑" w:cs="Verdana"/>
          <w:b/>
          <w:bCs/>
          <w:kern w:val="0"/>
          <w:sz w:val="48"/>
          <w:szCs w:val="48"/>
          <w:lang w:val="en-AU"/>
        </w:rPr>
      </w:pPr>
      <w:r>
        <w:rPr>
          <w:rFonts w:ascii="微软雅黑" w:eastAsia="微软雅黑" w:hAnsi="微软雅黑" w:cs="Verdana" w:hint="eastAsia"/>
          <w:b/>
          <w:bCs/>
          <w:kern w:val="0"/>
          <w:sz w:val="48"/>
          <w:szCs w:val="48"/>
          <w:lang w:val="en-AU"/>
        </w:rPr>
        <w:t>国机集团网银系统</w:t>
      </w:r>
    </w:p>
    <w:p w:rsidR="008F6DD1" w:rsidRDefault="008F6DD1">
      <w:pPr>
        <w:widowControl/>
        <w:jc w:val="center"/>
        <w:rPr>
          <w:rFonts w:ascii="微软雅黑" w:eastAsia="微软雅黑" w:hAnsi="微软雅黑" w:cs="Verdana"/>
          <w:b/>
          <w:bCs/>
          <w:kern w:val="0"/>
          <w:sz w:val="48"/>
          <w:szCs w:val="48"/>
          <w:lang w:val="en-AU"/>
        </w:rPr>
      </w:pPr>
    </w:p>
    <w:p w:rsidR="008F6DD1" w:rsidRDefault="00876ACB">
      <w:pPr>
        <w:widowControl/>
        <w:jc w:val="center"/>
        <w:rPr>
          <w:rFonts w:ascii="微软雅黑" w:eastAsia="微软雅黑" w:hAnsi="微软雅黑" w:cs="Verdana"/>
          <w:b/>
          <w:bCs/>
          <w:kern w:val="0"/>
          <w:sz w:val="48"/>
          <w:szCs w:val="48"/>
          <w:lang w:val="en-AU"/>
        </w:rPr>
      </w:pPr>
      <w:r>
        <w:rPr>
          <w:rFonts w:ascii="微软雅黑" w:eastAsia="微软雅黑" w:hAnsi="微软雅黑" w:cs="Verdana" w:hint="eastAsia"/>
          <w:b/>
          <w:bCs/>
          <w:kern w:val="0"/>
          <w:sz w:val="48"/>
          <w:szCs w:val="48"/>
        </w:rPr>
        <w:t>回单打印</w:t>
      </w:r>
      <w:r>
        <w:rPr>
          <w:rFonts w:ascii="微软雅黑" w:eastAsia="微软雅黑" w:hAnsi="微软雅黑" w:cs="Verdana" w:hint="eastAsia"/>
          <w:b/>
          <w:bCs/>
          <w:kern w:val="0"/>
          <w:sz w:val="48"/>
          <w:szCs w:val="48"/>
          <w:lang w:val="en-AU"/>
        </w:rPr>
        <w:t>操作手册</w:t>
      </w:r>
    </w:p>
    <w:p w:rsidR="008F6DD1" w:rsidRDefault="00876ACB">
      <w:pPr>
        <w:widowControl/>
        <w:jc w:val="center"/>
        <w:rPr>
          <w:rFonts w:ascii="微软雅黑" w:eastAsia="微软雅黑" w:hAnsi="微软雅黑" w:cs="Verdana"/>
          <w:b/>
          <w:bCs/>
          <w:kern w:val="0"/>
          <w:sz w:val="48"/>
          <w:szCs w:val="48"/>
          <w:lang w:val="en-AU"/>
        </w:rPr>
      </w:pPr>
      <w:r>
        <w:rPr>
          <w:rFonts w:ascii="微软雅黑" w:eastAsia="微软雅黑" w:hAnsi="微软雅黑" w:cs="Verdana" w:hint="eastAsia"/>
          <w:b/>
          <w:bCs/>
          <w:kern w:val="0"/>
          <w:sz w:val="48"/>
          <w:szCs w:val="48"/>
          <w:lang w:val="en-AU"/>
        </w:rPr>
        <w:t>（自助服务）</w:t>
      </w:r>
    </w:p>
    <w:p w:rsidR="008F6DD1" w:rsidRDefault="008F6DD1"/>
    <w:p w:rsidR="008F6DD1" w:rsidRDefault="008F6DD1"/>
    <w:p w:rsidR="008F6DD1" w:rsidRDefault="008F6DD1"/>
    <w:p w:rsidR="008F6DD1" w:rsidRDefault="008F6DD1"/>
    <w:p w:rsidR="008F6DD1" w:rsidRDefault="008F6DD1"/>
    <w:p w:rsidR="008F6DD1" w:rsidRDefault="008F6DD1"/>
    <w:p w:rsidR="008F6DD1" w:rsidRDefault="008F6DD1"/>
    <w:p w:rsidR="008F6DD1" w:rsidRDefault="008F6DD1"/>
    <w:p w:rsidR="008F6DD1" w:rsidRDefault="008F6DD1"/>
    <w:p w:rsidR="008F6DD1" w:rsidRDefault="008F6DD1"/>
    <w:p w:rsidR="008F6DD1" w:rsidRDefault="008F6DD1"/>
    <w:p w:rsidR="008F6DD1" w:rsidRDefault="008F6DD1"/>
    <w:p w:rsidR="008F6DD1" w:rsidRDefault="008F6DD1"/>
    <w:p w:rsidR="008F6DD1" w:rsidRDefault="008F6DD1"/>
    <w:p w:rsidR="008F6DD1" w:rsidRDefault="008F6DD1"/>
    <w:p w:rsidR="008F6DD1" w:rsidRDefault="008F6DD1"/>
    <w:p w:rsidR="008F6DD1" w:rsidRDefault="008F6DD1"/>
    <w:p w:rsidR="008F6DD1" w:rsidRDefault="008F6DD1"/>
    <w:p w:rsidR="008F6DD1" w:rsidRDefault="008F6DD1"/>
    <w:p w:rsidR="008F6DD1" w:rsidRDefault="008F6DD1"/>
    <w:p w:rsidR="008F6DD1" w:rsidRDefault="008F6DD1"/>
    <w:p w:rsidR="008F6DD1" w:rsidRDefault="008F6DD1"/>
    <w:p w:rsidR="008F6DD1" w:rsidRDefault="00876ACB">
      <w:pPr>
        <w:pStyle w:val="1"/>
        <w:keepLines w:val="0"/>
        <w:widowControl/>
        <w:numPr>
          <w:ilvl w:val="0"/>
          <w:numId w:val="2"/>
        </w:numPr>
        <w:spacing w:before="240" w:after="240" w:line="360" w:lineRule="auto"/>
        <w:ind w:left="0" w:firstLine="0"/>
      </w:pPr>
      <w:bookmarkStart w:id="0" w:name="_Toc522092375"/>
      <w:r>
        <w:rPr>
          <w:rFonts w:hint="eastAsia"/>
        </w:rPr>
        <w:lastRenderedPageBreak/>
        <w:t>功能介绍</w:t>
      </w:r>
      <w:bookmarkEnd w:id="0"/>
    </w:p>
    <w:p w:rsidR="008F6DD1" w:rsidRDefault="00876ACB">
      <w:r>
        <w:rPr>
          <w:rFonts w:hint="eastAsia"/>
        </w:rPr>
        <w:t>网上银行</w:t>
      </w:r>
      <w:r>
        <w:rPr>
          <w:rFonts w:hint="eastAsia"/>
        </w:rPr>
        <w:t>自主回单打印</w:t>
      </w:r>
    </w:p>
    <w:p w:rsidR="008F6DD1" w:rsidRDefault="00876ACB">
      <w:pPr>
        <w:pStyle w:val="3"/>
        <w:rPr>
          <w:szCs w:val="21"/>
        </w:rPr>
      </w:pPr>
      <w:r>
        <w:rPr>
          <w:rFonts w:hint="eastAsia"/>
          <w:szCs w:val="21"/>
        </w:rPr>
        <w:t>安装控件</w:t>
      </w:r>
    </w:p>
    <w:p w:rsidR="008F6DD1" w:rsidRDefault="00876ACB">
      <w:pPr>
        <w:pStyle w:val="4"/>
      </w:pPr>
      <w:r>
        <w:rPr>
          <w:rFonts w:hint="eastAsia"/>
        </w:rPr>
        <w:t>首页</w:t>
      </w:r>
    </w:p>
    <w:p w:rsidR="008F6DD1" w:rsidRDefault="00876ACB">
      <w:pPr>
        <w:pStyle w:val="5"/>
      </w:pPr>
      <w:r>
        <w:t>首页提醒说明</w:t>
      </w:r>
    </w:p>
    <w:p w:rsidR="008F6DD1" w:rsidRDefault="00876ACB">
      <w:pPr>
        <w:rPr>
          <w:color w:val="FF0000"/>
        </w:rPr>
      </w:pPr>
      <w:r>
        <w:rPr>
          <w:noProof/>
        </w:rPr>
        <w:drawing>
          <wp:inline distT="0" distB="0" distL="114300" distR="114300">
            <wp:extent cx="5268595" cy="2248535"/>
            <wp:effectExtent l="0" t="0" r="8255" b="18415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271135" cy="2108835"/>
            <wp:effectExtent l="0" t="0" r="5715" b="5715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D1" w:rsidRDefault="00876ACB">
      <w:pPr>
        <w:pStyle w:val="ae"/>
        <w:numPr>
          <w:ilvl w:val="0"/>
          <w:numId w:val="3"/>
        </w:numPr>
        <w:ind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t>说明</w:t>
      </w:r>
    </w:p>
    <w:p w:rsidR="008F6DD1" w:rsidRDefault="00876ACB">
      <w:pPr>
        <w:numPr>
          <w:ilvl w:val="0"/>
          <w:numId w:val="4"/>
        </w:numPr>
        <w:ind w:left="420"/>
        <w:rPr>
          <w:szCs w:val="21"/>
        </w:rPr>
      </w:pPr>
      <w:r>
        <w:rPr>
          <w:rFonts w:hint="eastAsia"/>
          <w:szCs w:val="21"/>
        </w:rPr>
        <w:t>【</w:t>
      </w:r>
      <w:r>
        <w:rPr>
          <w:rFonts w:hint="eastAsia"/>
          <w:szCs w:val="21"/>
        </w:rPr>
        <w:t>系统公告</w:t>
      </w:r>
      <w:r>
        <w:rPr>
          <w:rFonts w:hint="eastAsia"/>
          <w:szCs w:val="21"/>
        </w:rPr>
        <w:t>】</w:t>
      </w:r>
      <w:r>
        <w:rPr>
          <w:rFonts w:hint="eastAsia"/>
          <w:szCs w:val="21"/>
        </w:rPr>
        <w:t>可以看到国机网银系统的最新通知；</w:t>
      </w:r>
    </w:p>
    <w:p w:rsidR="008F6DD1" w:rsidRDefault="00876ACB">
      <w:pPr>
        <w:numPr>
          <w:ilvl w:val="0"/>
          <w:numId w:val="4"/>
        </w:numPr>
        <w:ind w:left="420"/>
        <w:rPr>
          <w:szCs w:val="21"/>
        </w:rPr>
      </w:pPr>
      <w:r>
        <w:rPr>
          <w:rFonts w:hint="eastAsia"/>
          <w:szCs w:val="21"/>
        </w:rPr>
        <w:t>【下载中心】可以下载国机网银回单打印的操作手册。</w:t>
      </w:r>
    </w:p>
    <w:p w:rsidR="008F6DD1" w:rsidRDefault="008F6DD1"/>
    <w:p w:rsidR="008F6DD1" w:rsidRDefault="00876ACB">
      <w:pPr>
        <w:pStyle w:val="5"/>
      </w:pPr>
      <w:r>
        <w:rPr>
          <w:rFonts w:hint="eastAsia"/>
        </w:rPr>
        <w:lastRenderedPageBreak/>
        <w:t>安装控件</w:t>
      </w:r>
    </w:p>
    <w:p w:rsidR="008F6DD1" w:rsidRDefault="00876ACB">
      <w:pPr>
        <w:pStyle w:val="ae"/>
        <w:numPr>
          <w:ilvl w:val="0"/>
          <w:numId w:val="3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准备环境</w:t>
      </w:r>
    </w:p>
    <w:p w:rsidR="008F6DD1" w:rsidRDefault="00876ACB">
      <w:pPr>
        <w:pStyle w:val="ae"/>
        <w:ind w:leftChars="200" w:left="420" w:firstLineChars="0" w:firstLine="0"/>
      </w:pPr>
      <w:r>
        <w:rPr>
          <w:rFonts w:hint="eastAsia"/>
        </w:rPr>
        <w:t>1</w:t>
      </w:r>
      <w:r>
        <w:rPr>
          <w:rFonts w:hint="eastAsia"/>
        </w:rPr>
        <w:t>、电脑系统</w:t>
      </w:r>
      <w:r>
        <w:rPr>
          <w:rFonts w:hint="eastAsia"/>
        </w:rPr>
        <w:t>Windows</w:t>
      </w:r>
      <w:r>
        <w:rPr>
          <w:rFonts w:hint="eastAsia"/>
        </w:rPr>
        <w:t>环境</w:t>
      </w:r>
      <w:r>
        <w:rPr>
          <w:rFonts w:hint="eastAsia"/>
        </w:rPr>
        <w:t>；</w:t>
      </w:r>
    </w:p>
    <w:p w:rsidR="008F6DD1" w:rsidRDefault="00876ACB">
      <w:pPr>
        <w:pStyle w:val="ae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浏览器</w:t>
      </w:r>
      <w:r>
        <w:rPr>
          <w:rFonts w:hint="eastAsia"/>
        </w:rPr>
        <w:t>ie</w:t>
      </w:r>
      <w:r>
        <w:rPr>
          <w:rFonts w:hint="eastAsia"/>
        </w:rPr>
        <w:t>浏览器，</w:t>
      </w:r>
      <w:r>
        <w:rPr>
          <w:rFonts w:hint="eastAsia"/>
        </w:rPr>
        <w:t>360</w:t>
      </w:r>
      <w:r>
        <w:rPr>
          <w:rFonts w:hint="eastAsia"/>
        </w:rPr>
        <w:t>浏览器；</w:t>
      </w:r>
    </w:p>
    <w:p w:rsidR="008F6DD1" w:rsidRDefault="00876ACB">
      <w:pPr>
        <w:pStyle w:val="ae"/>
        <w:ind w:leftChars="200" w:left="420" w:firstLineChars="0" w:firstLine="0"/>
      </w:pPr>
      <w:r>
        <w:rPr>
          <w:rFonts w:hint="eastAsia"/>
        </w:rPr>
        <w:t>3</w:t>
      </w:r>
      <w:r>
        <w:rPr>
          <w:rFonts w:hint="eastAsia"/>
        </w:rPr>
        <w:t>、打开浏览器之后，使用兼容模式，</w:t>
      </w:r>
      <w:r>
        <w:rPr>
          <w:rFonts w:hint="eastAsia"/>
        </w:rPr>
        <w:t>ie</w:t>
      </w:r>
      <w:r>
        <w:rPr>
          <w:rFonts w:hint="eastAsia"/>
        </w:rPr>
        <w:t>设置兼容性视图设置，</w:t>
      </w:r>
      <w:r>
        <w:rPr>
          <w:rFonts w:hint="eastAsia"/>
        </w:rPr>
        <w:t>360</w:t>
      </w:r>
      <w:r>
        <w:rPr>
          <w:rFonts w:hint="eastAsia"/>
        </w:rPr>
        <w:t>切换兼容模式；</w:t>
      </w:r>
    </w:p>
    <w:p w:rsidR="008F6DD1" w:rsidRDefault="00876ACB">
      <w:pPr>
        <w:pStyle w:val="ae"/>
      </w:pPr>
      <w:r>
        <w:rPr>
          <w:rFonts w:hint="eastAsia"/>
        </w:rPr>
        <w:t>4</w:t>
      </w:r>
      <w:r>
        <w:rPr>
          <w:rFonts w:hint="eastAsia"/>
        </w:rPr>
        <w:t>、电脑需要设置默认打印机。</w:t>
      </w:r>
    </w:p>
    <w:p w:rsidR="008F6DD1" w:rsidRDefault="008F6DD1">
      <w:pPr>
        <w:pStyle w:val="ae"/>
        <w:ind w:left="420" w:firstLineChars="0" w:firstLine="0"/>
        <w:rPr>
          <w:b/>
        </w:rPr>
      </w:pPr>
    </w:p>
    <w:p w:rsidR="008F6DD1" w:rsidRDefault="00876ACB">
      <w:r>
        <w:t>路径</w:t>
      </w:r>
      <w:r>
        <w:rPr>
          <w:rFonts w:hint="eastAsia"/>
        </w:rPr>
        <w:t>：【自助服务】</w:t>
      </w:r>
      <w:r>
        <w:rPr>
          <w:rFonts w:hint="eastAsia"/>
        </w:rPr>
        <w:t>-</w:t>
      </w:r>
      <w:r>
        <w:rPr>
          <w:rFonts w:hint="eastAsia"/>
        </w:rPr>
        <w:t>【</w:t>
      </w:r>
      <w:r>
        <w:rPr>
          <w:rFonts w:hint="eastAsia"/>
        </w:rPr>
        <w:t>单证打印</w:t>
      </w:r>
      <w:r>
        <w:rPr>
          <w:rFonts w:hint="eastAsia"/>
        </w:rPr>
        <w:t>】</w:t>
      </w:r>
      <w:r>
        <w:rPr>
          <w:rFonts w:hint="eastAsia"/>
        </w:rPr>
        <w:t>-</w:t>
      </w:r>
      <w:r>
        <w:rPr>
          <w:rFonts w:hint="eastAsia"/>
        </w:rPr>
        <w:t>【</w:t>
      </w:r>
      <w:r>
        <w:rPr>
          <w:rFonts w:hint="eastAsia"/>
        </w:rPr>
        <w:t>控件安装</w:t>
      </w:r>
      <w:r>
        <w:rPr>
          <w:rFonts w:hint="eastAsia"/>
        </w:rPr>
        <w:t>】</w:t>
      </w:r>
    </w:p>
    <w:p w:rsidR="008F6DD1" w:rsidRDefault="00876ACB">
      <w:r>
        <w:rPr>
          <w:noProof/>
        </w:rPr>
        <w:drawing>
          <wp:inline distT="0" distB="0" distL="114300" distR="114300">
            <wp:extent cx="5266055" cy="1885315"/>
            <wp:effectExtent l="0" t="0" r="10795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D1" w:rsidRDefault="00876ACB">
      <w:pPr>
        <w:pStyle w:val="ae"/>
        <w:numPr>
          <w:ilvl w:val="0"/>
          <w:numId w:val="3"/>
        </w:numPr>
        <w:ind w:firstLineChars="0"/>
        <w:rPr>
          <w:b/>
        </w:rPr>
      </w:pPr>
      <w:r>
        <w:rPr>
          <w:b/>
        </w:rPr>
        <w:t>说明</w:t>
      </w:r>
    </w:p>
    <w:p w:rsidR="008F6DD1" w:rsidRDefault="00876ACB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点击安装控件，安装回单打印的控件。</w:t>
      </w:r>
    </w:p>
    <w:p w:rsidR="008F6DD1" w:rsidRDefault="00876ACB">
      <w:pPr>
        <w:pStyle w:val="4"/>
      </w:pPr>
      <w:r>
        <w:rPr>
          <w:rFonts w:hint="eastAsia"/>
        </w:rPr>
        <w:t>回单打印</w:t>
      </w:r>
    </w:p>
    <w:p w:rsidR="008F6DD1" w:rsidRDefault="00876ACB">
      <w:pPr>
        <w:pStyle w:val="5"/>
      </w:pPr>
      <w:r>
        <w:rPr>
          <w:rFonts w:hint="eastAsia"/>
        </w:rPr>
        <w:t>批量回单打印</w:t>
      </w:r>
    </w:p>
    <w:p w:rsidR="008F6DD1" w:rsidRDefault="00876ACB">
      <w:r>
        <w:t>路径</w:t>
      </w:r>
      <w:r>
        <w:rPr>
          <w:rFonts w:hint="eastAsia"/>
        </w:rPr>
        <w:t>：【自助服务】</w:t>
      </w:r>
      <w:r>
        <w:rPr>
          <w:rFonts w:hint="eastAsia"/>
        </w:rPr>
        <w:t>-</w:t>
      </w:r>
      <w:r>
        <w:rPr>
          <w:rFonts w:hint="eastAsia"/>
        </w:rPr>
        <w:t>【</w:t>
      </w:r>
      <w:r>
        <w:rPr>
          <w:rFonts w:hint="eastAsia"/>
        </w:rPr>
        <w:t>单证打印</w:t>
      </w:r>
      <w:r>
        <w:rPr>
          <w:rFonts w:hint="eastAsia"/>
        </w:rPr>
        <w:t>】</w:t>
      </w:r>
      <w:r>
        <w:rPr>
          <w:rFonts w:hint="eastAsia"/>
        </w:rPr>
        <w:t>-</w:t>
      </w:r>
      <w:r>
        <w:rPr>
          <w:rFonts w:hint="eastAsia"/>
        </w:rPr>
        <w:t>【</w:t>
      </w:r>
      <w:r>
        <w:rPr>
          <w:rFonts w:hint="eastAsia"/>
        </w:rPr>
        <w:t>回单打印</w:t>
      </w:r>
      <w:r>
        <w:rPr>
          <w:rFonts w:hint="eastAsia"/>
        </w:rPr>
        <w:t>】</w:t>
      </w:r>
    </w:p>
    <w:p w:rsidR="008F6DD1" w:rsidRDefault="00876ACB">
      <w:r>
        <w:rPr>
          <w:rFonts w:hint="eastAsia"/>
        </w:rPr>
        <w:t>可从首页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</w:rPr>
        <w:t>常用工具</w:t>
      </w:r>
      <w:r>
        <w:rPr>
          <w:rFonts w:hint="eastAsia"/>
        </w:rPr>
        <w:t>中进入</w:t>
      </w:r>
    </w:p>
    <w:p w:rsidR="008F6DD1" w:rsidRDefault="00876ACB">
      <w:r>
        <w:rPr>
          <w:noProof/>
        </w:rPr>
        <w:lastRenderedPageBreak/>
        <w:drawing>
          <wp:inline distT="0" distB="0" distL="114300" distR="114300">
            <wp:extent cx="5272405" cy="2212340"/>
            <wp:effectExtent l="0" t="0" r="4445" b="16510"/>
            <wp:docPr id="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D1" w:rsidRDefault="00876ACB">
      <w:pPr>
        <w:pStyle w:val="5"/>
      </w:pPr>
      <w:r>
        <w:t>详细操作</w:t>
      </w:r>
    </w:p>
    <w:p w:rsidR="008F6DD1" w:rsidRDefault="00876ACB">
      <w:r>
        <w:rPr>
          <w:noProof/>
        </w:rPr>
        <w:drawing>
          <wp:inline distT="0" distB="0" distL="114300" distR="114300">
            <wp:extent cx="5271135" cy="2807970"/>
            <wp:effectExtent l="0" t="0" r="5715" b="1143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>
            <wp:extent cx="5267325" cy="2818765"/>
            <wp:effectExtent l="0" t="0" r="9525" b="63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D1" w:rsidRDefault="00876ACB">
      <w:pPr>
        <w:pStyle w:val="ae"/>
        <w:numPr>
          <w:ilvl w:val="0"/>
          <w:numId w:val="3"/>
        </w:numPr>
        <w:ind w:firstLineChars="0"/>
      </w:pPr>
      <w:r>
        <w:rPr>
          <w:b/>
        </w:rPr>
        <w:t>说明</w:t>
      </w:r>
    </w:p>
    <w:p w:rsidR="008F6DD1" w:rsidRDefault="00876ACB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点击查找，系统弹出如图提示，说明控件安装有问题，需要按照操作手册第一章的内容，重新安装控件。</w:t>
      </w:r>
    </w:p>
    <w:p w:rsidR="008F6DD1" w:rsidRDefault="00876ACB">
      <w:r>
        <w:rPr>
          <w:noProof/>
        </w:rPr>
        <w:drawing>
          <wp:inline distT="0" distB="0" distL="114300" distR="114300">
            <wp:extent cx="5266055" cy="3123565"/>
            <wp:effectExtent l="0" t="0" r="10795" b="635"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12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D1" w:rsidRDefault="00876ACB">
      <w:pPr>
        <w:pStyle w:val="ae"/>
        <w:numPr>
          <w:ilvl w:val="0"/>
          <w:numId w:val="3"/>
        </w:numPr>
        <w:ind w:firstLineChars="0"/>
      </w:pPr>
      <w:r>
        <w:rPr>
          <w:b/>
        </w:rPr>
        <w:t>说明</w:t>
      </w:r>
    </w:p>
    <w:p w:rsidR="008F6DD1" w:rsidRDefault="00876ACB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先选择需要打印的回单，然后点击打印。</w:t>
      </w:r>
    </w:p>
    <w:p w:rsidR="008F6DD1" w:rsidRDefault="00876ACB">
      <w:r>
        <w:rPr>
          <w:noProof/>
        </w:rPr>
        <w:lastRenderedPageBreak/>
        <w:drawing>
          <wp:inline distT="0" distB="0" distL="114300" distR="114300">
            <wp:extent cx="5269865" cy="2783840"/>
            <wp:effectExtent l="0" t="0" r="698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D1" w:rsidRDefault="00876ACB">
      <w:pPr>
        <w:pStyle w:val="ae"/>
        <w:numPr>
          <w:ilvl w:val="0"/>
          <w:numId w:val="3"/>
        </w:numPr>
        <w:ind w:firstLineChars="0"/>
      </w:pPr>
      <w:r>
        <w:rPr>
          <w:b/>
        </w:rPr>
        <w:t>说明</w:t>
      </w:r>
    </w:p>
    <w:p w:rsidR="008F6DD1" w:rsidRDefault="00876ACB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先选择需要导出的回单，然后点击导出</w:t>
      </w:r>
      <w:r>
        <w:rPr>
          <w:rFonts w:hint="eastAsia"/>
        </w:rPr>
        <w:t>PDF</w:t>
      </w:r>
      <w:r>
        <w:rPr>
          <w:rFonts w:hint="eastAsia"/>
        </w:rPr>
        <w:t>。</w:t>
      </w:r>
    </w:p>
    <w:p w:rsidR="008F6DD1" w:rsidRDefault="00876ACB">
      <w:pPr>
        <w:pStyle w:val="5"/>
      </w:pPr>
      <w:r>
        <w:rPr>
          <w:rFonts w:hint="eastAsia"/>
        </w:rPr>
        <w:t>单笔打印</w:t>
      </w:r>
    </w:p>
    <w:p w:rsidR="008F6DD1" w:rsidRDefault="008F6DD1"/>
    <w:p w:rsidR="008F6DD1" w:rsidRDefault="00876ACB">
      <w:r>
        <w:rPr>
          <w:noProof/>
        </w:rPr>
        <w:drawing>
          <wp:inline distT="0" distB="0" distL="114300" distR="114300">
            <wp:extent cx="5270500" cy="2760980"/>
            <wp:effectExtent l="0" t="0" r="6350" b="1270"/>
            <wp:docPr id="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D1" w:rsidRDefault="00876ACB">
      <w:r>
        <w:rPr>
          <w:rFonts w:hint="eastAsia"/>
        </w:rPr>
        <w:t>点击</w:t>
      </w:r>
      <w:r>
        <w:rPr>
          <w:rFonts w:hint="eastAsia"/>
        </w:rPr>
        <w:t>交易号</w:t>
      </w:r>
      <w:r>
        <w:rPr>
          <w:rFonts w:hint="eastAsia"/>
        </w:rPr>
        <w:t>进入详细页面：</w:t>
      </w:r>
    </w:p>
    <w:p w:rsidR="008F6DD1" w:rsidRDefault="00876ACB">
      <w:r>
        <w:rPr>
          <w:noProof/>
        </w:rPr>
        <w:lastRenderedPageBreak/>
        <w:drawing>
          <wp:inline distT="0" distB="0" distL="114300" distR="114300">
            <wp:extent cx="5268595" cy="1911985"/>
            <wp:effectExtent l="0" t="0" r="8255" b="12065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1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D1" w:rsidRDefault="00876ACB">
      <w:pPr>
        <w:pStyle w:val="ae"/>
        <w:numPr>
          <w:ilvl w:val="0"/>
          <w:numId w:val="3"/>
        </w:numPr>
        <w:ind w:firstLineChars="0"/>
      </w:pPr>
      <w:r>
        <w:rPr>
          <w:b/>
        </w:rPr>
        <w:t>说明</w:t>
      </w:r>
    </w:p>
    <w:p w:rsidR="008F6DD1" w:rsidRDefault="001C4718">
      <w:pPr>
        <w:numPr>
          <w:ilvl w:val="0"/>
          <w:numId w:val="5"/>
        </w:numPr>
        <w:ind w:firstLine="420"/>
      </w:pPr>
      <w:r>
        <w:rPr>
          <w:rFonts w:hint="eastAsia"/>
        </w:rPr>
        <w:t>可以</w:t>
      </w:r>
      <w:r w:rsidR="00876ACB">
        <w:rPr>
          <w:rFonts w:hint="eastAsia"/>
        </w:rPr>
        <w:t>选择需要打印的回单，然后点击打印；</w:t>
      </w:r>
    </w:p>
    <w:p w:rsidR="008F6DD1" w:rsidRDefault="001C4718">
      <w:pPr>
        <w:numPr>
          <w:ilvl w:val="0"/>
          <w:numId w:val="5"/>
        </w:numPr>
        <w:ind w:firstLine="420"/>
      </w:pPr>
      <w:r>
        <w:rPr>
          <w:rFonts w:hint="eastAsia"/>
        </w:rPr>
        <w:t>可以</w:t>
      </w:r>
      <w:r w:rsidR="00876ACB">
        <w:rPr>
          <w:rFonts w:hint="eastAsia"/>
        </w:rPr>
        <w:t>选择需要导出的回单，然后点击导出</w:t>
      </w:r>
      <w:r w:rsidR="00876ACB">
        <w:rPr>
          <w:rFonts w:hint="eastAsia"/>
        </w:rPr>
        <w:t>PDF</w:t>
      </w:r>
      <w:bookmarkStart w:id="1" w:name="_GoBack"/>
      <w:bookmarkEnd w:id="1"/>
      <w:r w:rsidR="00876ACB">
        <w:rPr>
          <w:rFonts w:hint="eastAsia"/>
        </w:rPr>
        <w:t>。</w:t>
      </w:r>
    </w:p>
    <w:p w:rsidR="008F6DD1" w:rsidRDefault="008F6DD1"/>
    <w:p w:rsidR="008F6DD1" w:rsidRDefault="00876ACB">
      <w:pPr>
        <w:pStyle w:val="4"/>
      </w:pPr>
      <w:r>
        <w:rPr>
          <w:rFonts w:hint="eastAsia"/>
        </w:rPr>
        <w:t>对账单打印</w:t>
      </w:r>
    </w:p>
    <w:p w:rsidR="008F6DD1" w:rsidRDefault="00876ACB">
      <w:pPr>
        <w:pStyle w:val="5"/>
      </w:pPr>
      <w:r>
        <w:rPr>
          <w:rFonts w:hint="eastAsia"/>
        </w:rPr>
        <w:t>对账单打印</w:t>
      </w:r>
    </w:p>
    <w:p w:rsidR="008F6DD1" w:rsidRDefault="00876ACB">
      <w:r>
        <w:t>路径</w:t>
      </w:r>
      <w:r>
        <w:rPr>
          <w:rFonts w:hint="eastAsia"/>
        </w:rPr>
        <w:t>：【自助服务】</w:t>
      </w:r>
      <w:r>
        <w:rPr>
          <w:rFonts w:hint="eastAsia"/>
        </w:rPr>
        <w:t>-</w:t>
      </w:r>
      <w:r>
        <w:rPr>
          <w:rFonts w:hint="eastAsia"/>
        </w:rPr>
        <w:t>【</w:t>
      </w:r>
      <w:r>
        <w:rPr>
          <w:rFonts w:hint="eastAsia"/>
        </w:rPr>
        <w:t>单证打印</w:t>
      </w:r>
      <w:r>
        <w:rPr>
          <w:rFonts w:hint="eastAsia"/>
        </w:rPr>
        <w:t>】</w:t>
      </w:r>
      <w:r>
        <w:rPr>
          <w:rFonts w:hint="eastAsia"/>
        </w:rPr>
        <w:t>-</w:t>
      </w:r>
      <w:r>
        <w:rPr>
          <w:rFonts w:hint="eastAsia"/>
        </w:rPr>
        <w:t>【</w:t>
      </w:r>
      <w:r>
        <w:rPr>
          <w:rFonts w:hint="eastAsia"/>
        </w:rPr>
        <w:t>对账单打印</w:t>
      </w:r>
      <w:r>
        <w:rPr>
          <w:rFonts w:hint="eastAsia"/>
        </w:rPr>
        <w:t>】</w:t>
      </w:r>
    </w:p>
    <w:p w:rsidR="008F6DD1" w:rsidRDefault="00876ACB">
      <w:r>
        <w:rPr>
          <w:noProof/>
        </w:rPr>
        <w:drawing>
          <wp:inline distT="0" distB="0" distL="114300" distR="114300">
            <wp:extent cx="5271135" cy="2331720"/>
            <wp:effectExtent l="0" t="0" r="5715" b="11430"/>
            <wp:docPr id="2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D1" w:rsidRDefault="00876ACB">
      <w:pPr>
        <w:pStyle w:val="5"/>
      </w:pPr>
      <w:r>
        <w:t>详细操作</w:t>
      </w:r>
    </w:p>
    <w:p w:rsidR="008F6DD1" w:rsidRDefault="008F6DD1"/>
    <w:p w:rsidR="008F6DD1" w:rsidRDefault="00876ACB">
      <w:pPr>
        <w:pStyle w:val="ae"/>
        <w:numPr>
          <w:ilvl w:val="0"/>
          <w:numId w:val="3"/>
        </w:numPr>
        <w:ind w:firstLineChars="0"/>
      </w:pPr>
      <w:r>
        <w:rPr>
          <w:b/>
        </w:rPr>
        <w:t>说明</w:t>
      </w:r>
    </w:p>
    <w:p w:rsidR="008F6DD1" w:rsidRDefault="00876ACB">
      <w:r>
        <w:rPr>
          <w:noProof/>
        </w:rPr>
        <w:lastRenderedPageBreak/>
        <w:drawing>
          <wp:inline distT="0" distB="0" distL="114300" distR="114300">
            <wp:extent cx="5266690" cy="1918335"/>
            <wp:effectExtent l="0" t="0" r="10160" b="5715"/>
            <wp:docPr id="2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D1" w:rsidRDefault="00876ACB">
      <w:pPr>
        <w:pStyle w:val="ae"/>
        <w:numPr>
          <w:ilvl w:val="0"/>
          <w:numId w:val="3"/>
        </w:numPr>
        <w:ind w:firstLineChars="0"/>
      </w:pPr>
      <w:r>
        <w:rPr>
          <w:b/>
        </w:rPr>
        <w:t>说明</w:t>
      </w:r>
    </w:p>
    <w:p w:rsidR="008F6DD1" w:rsidRDefault="00876ACB">
      <w:pPr>
        <w:numPr>
          <w:ilvl w:val="0"/>
          <w:numId w:val="6"/>
        </w:numPr>
        <w:ind w:firstLine="420"/>
      </w:pPr>
      <w:r>
        <w:rPr>
          <w:rFonts w:hint="eastAsia"/>
        </w:rPr>
        <w:t>先选择需要打印的日期，然后点击查找。</w:t>
      </w:r>
    </w:p>
    <w:p w:rsidR="008F6DD1" w:rsidRDefault="00876ACB">
      <w:pPr>
        <w:numPr>
          <w:ilvl w:val="0"/>
          <w:numId w:val="6"/>
        </w:numPr>
        <w:ind w:firstLine="420"/>
      </w:pPr>
      <w:r>
        <w:rPr>
          <w:rFonts w:hint="eastAsia"/>
        </w:rPr>
        <w:t>看到对账单数据之后，点击打印。</w:t>
      </w:r>
    </w:p>
    <w:p w:rsidR="008F6DD1" w:rsidRDefault="008F6DD1"/>
    <w:sectPr w:rsidR="008F6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ACB" w:rsidRDefault="00876ACB" w:rsidP="001C4718">
      <w:pPr>
        <w:spacing w:line="240" w:lineRule="auto"/>
      </w:pPr>
      <w:r>
        <w:separator/>
      </w:r>
    </w:p>
  </w:endnote>
  <w:endnote w:type="continuationSeparator" w:id="0">
    <w:p w:rsidR="00876ACB" w:rsidRDefault="00876ACB" w:rsidP="001C4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ACB" w:rsidRDefault="00876ACB" w:rsidP="001C4718">
      <w:pPr>
        <w:spacing w:line="240" w:lineRule="auto"/>
      </w:pPr>
      <w:r>
        <w:separator/>
      </w:r>
    </w:p>
  </w:footnote>
  <w:footnote w:type="continuationSeparator" w:id="0">
    <w:p w:rsidR="00876ACB" w:rsidRDefault="00876ACB" w:rsidP="001C47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DA664D"/>
    <w:multiLevelType w:val="singleLevel"/>
    <w:tmpl w:val="B0DA664D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7672880"/>
    <w:multiLevelType w:val="singleLevel"/>
    <w:tmpl w:val="B767288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07D362B"/>
    <w:multiLevelType w:val="multilevel"/>
    <w:tmpl w:val="107D362B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BC5BCCB"/>
    <w:multiLevelType w:val="singleLevel"/>
    <w:tmpl w:val="2BC5BCCB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6FBE134B"/>
    <w:multiLevelType w:val="multilevel"/>
    <w:tmpl w:val="6FBE134B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eastAsia="宋体" w:hint="eastAsia"/>
      </w:rPr>
    </w:lvl>
    <w:lvl w:ilvl="1">
      <w:start w:val="1"/>
      <w:numFmt w:val="decimal"/>
      <w:pStyle w:val="2"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>
    <w:abstractNumId w:val="4"/>
    <w:lvlOverride w:ilvl="0">
      <w:lvl w:ilvl="0" w:tentative="1">
        <w:start w:val="1"/>
        <w:numFmt w:val="decimal"/>
        <w:pStyle w:val="1"/>
        <w:lvlText w:val="%1."/>
        <w:lvlJc w:val="left"/>
        <w:pPr>
          <w:ind w:left="425" w:hanging="425"/>
        </w:pPr>
        <w:rPr>
          <w:rFonts w:eastAsia="宋体" w:hint="eastAsia"/>
        </w:rPr>
      </w:lvl>
    </w:lvlOverride>
    <w:lvlOverride w:ilvl="1">
      <w:lvl w:ilvl="1" w:tentative="1">
        <w:start w:val="1"/>
        <w:numFmt w:val="decimal"/>
        <w:pStyle w:val="2"/>
        <w:lvlText w:val="%1.%2"/>
        <w:lvlJc w:val="left"/>
        <w:pPr>
          <w:ind w:left="425" w:hanging="425"/>
        </w:pPr>
        <w:rPr>
          <w:rFonts w:hint="eastAsia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ind w:left="425" w:hanging="425"/>
        </w:pPr>
        <w:rPr>
          <w:rFonts w:hint="eastAsia"/>
        </w:rPr>
      </w:lvl>
    </w:lvlOverride>
    <w:lvlOverride w:ilvl="3">
      <w:lvl w:ilvl="3">
        <w:start w:val="1"/>
        <w:numFmt w:val="decimal"/>
        <w:pStyle w:val="4"/>
        <w:lvlText w:val="%1.%2.%3.%4"/>
        <w:lvlJc w:val="left"/>
        <w:pPr>
          <w:ind w:left="425" w:hanging="425"/>
        </w:pPr>
        <w:rPr>
          <w:rFonts w:hint="eastAsia"/>
        </w:r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425" w:hanging="425"/>
        </w:pPr>
        <w:rPr>
          <w:rFonts w:hint="eastAsia"/>
        </w:rPr>
      </w:lvl>
    </w:lvlOverride>
    <w:lvlOverride w:ilvl="5">
      <w:lvl w:ilvl="5" w:tentative="1">
        <w:start w:val="1"/>
        <w:numFmt w:val="decimal"/>
        <w:pStyle w:val="6"/>
        <w:lvlText w:val="%1.%2.%3.%4.%5.%6"/>
        <w:lvlJc w:val="left"/>
        <w:pPr>
          <w:ind w:left="425" w:hanging="425"/>
        </w:pPr>
        <w:rPr>
          <w:rFonts w:hint="eastAsia"/>
        </w:rPr>
      </w:lvl>
    </w:lvlOverride>
    <w:lvlOverride w:ilvl="6">
      <w:lvl w:ilvl="6" w:tentative="1">
        <w:start w:val="1"/>
        <w:numFmt w:val="decimal"/>
        <w:pStyle w:val="7"/>
        <w:lvlText w:val="%1.%2.%3.%4.%5.%6.%7"/>
        <w:lvlJc w:val="left"/>
        <w:pPr>
          <w:ind w:left="425" w:hanging="425"/>
        </w:pPr>
        <w:rPr>
          <w:rFonts w:hint="eastAsia"/>
        </w:rPr>
      </w:lvl>
    </w:lvlOverride>
    <w:lvlOverride w:ilvl="7">
      <w:lvl w:ilvl="7" w:tentative="1">
        <w:start w:val="1"/>
        <w:numFmt w:val="decimal"/>
        <w:pStyle w:val="8"/>
        <w:lvlText w:val="%1.%2.%3.%4.%5.%6.%7.%8"/>
        <w:lvlJc w:val="left"/>
        <w:pPr>
          <w:ind w:left="425" w:hanging="425"/>
        </w:pPr>
        <w:rPr>
          <w:rFonts w:hint="eastAsia"/>
        </w:rPr>
      </w:lvl>
    </w:lvlOverride>
    <w:lvlOverride w:ilvl="8">
      <w:lvl w:ilvl="8" w:tentative="1">
        <w:start w:val="1"/>
        <w:numFmt w:val="decimal"/>
        <w:pStyle w:val="9"/>
        <w:lvlText w:val="%1.%2.%3.%4.%5.%6.%7.%8.%9"/>
        <w:lvlJc w:val="left"/>
        <w:pPr>
          <w:ind w:left="425" w:hanging="425"/>
        </w:pPr>
        <w:rPr>
          <w:rFonts w:hint="eastAsia"/>
        </w:rPr>
      </w:lvl>
    </w:lvlOverride>
  </w:num>
  <w:num w:numId="2">
    <w:abstractNumId w:val="4"/>
    <w:lvlOverride w:ilvl="5">
      <w:lvl w:ilvl="5" w:tentative="1">
        <w:start w:val="1"/>
        <w:numFmt w:val="decimal"/>
        <w:pStyle w:val="6"/>
        <w:lvlText w:val="%1.%2.%3.%4.%5.%6"/>
        <w:lvlJc w:val="left"/>
        <w:pPr>
          <w:ind w:left="425" w:hanging="425"/>
        </w:pPr>
        <w:rPr>
          <w:rFonts w:hint="eastAsia"/>
        </w:rPr>
      </w:lvl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F9"/>
    <w:rsid w:val="00002837"/>
    <w:rsid w:val="0000437B"/>
    <w:rsid w:val="00005656"/>
    <w:rsid w:val="000179A4"/>
    <w:rsid w:val="00020FF8"/>
    <w:rsid w:val="00026456"/>
    <w:rsid w:val="00031F9D"/>
    <w:rsid w:val="000329A6"/>
    <w:rsid w:val="00035850"/>
    <w:rsid w:val="000431A1"/>
    <w:rsid w:val="000478F6"/>
    <w:rsid w:val="00050964"/>
    <w:rsid w:val="0005114C"/>
    <w:rsid w:val="000511F3"/>
    <w:rsid w:val="000642D9"/>
    <w:rsid w:val="0006721E"/>
    <w:rsid w:val="00073A96"/>
    <w:rsid w:val="0007696E"/>
    <w:rsid w:val="00077C70"/>
    <w:rsid w:val="0008075C"/>
    <w:rsid w:val="00084865"/>
    <w:rsid w:val="00092B36"/>
    <w:rsid w:val="00094587"/>
    <w:rsid w:val="000A68C5"/>
    <w:rsid w:val="000B16CD"/>
    <w:rsid w:val="000B3CEA"/>
    <w:rsid w:val="000C3FED"/>
    <w:rsid w:val="000C731C"/>
    <w:rsid w:val="000D593E"/>
    <w:rsid w:val="000E2CD7"/>
    <w:rsid w:val="000F1326"/>
    <w:rsid w:val="000F57FF"/>
    <w:rsid w:val="001371F7"/>
    <w:rsid w:val="001534A0"/>
    <w:rsid w:val="001658DC"/>
    <w:rsid w:val="001730DB"/>
    <w:rsid w:val="001732BC"/>
    <w:rsid w:val="001A69E8"/>
    <w:rsid w:val="001A76DA"/>
    <w:rsid w:val="001C2258"/>
    <w:rsid w:val="001C4718"/>
    <w:rsid w:val="001C5284"/>
    <w:rsid w:val="001C7AB3"/>
    <w:rsid w:val="001D6395"/>
    <w:rsid w:val="001E497B"/>
    <w:rsid w:val="001F0248"/>
    <w:rsid w:val="00212D78"/>
    <w:rsid w:val="00214520"/>
    <w:rsid w:val="00215173"/>
    <w:rsid w:val="002335D9"/>
    <w:rsid w:val="00240B82"/>
    <w:rsid w:val="00241DB9"/>
    <w:rsid w:val="00250A3C"/>
    <w:rsid w:val="00262F96"/>
    <w:rsid w:val="00266DAC"/>
    <w:rsid w:val="002731AF"/>
    <w:rsid w:val="00277ACB"/>
    <w:rsid w:val="002854F7"/>
    <w:rsid w:val="002939AC"/>
    <w:rsid w:val="002A3F2E"/>
    <w:rsid w:val="002A703A"/>
    <w:rsid w:val="002B5AB2"/>
    <w:rsid w:val="002C4D73"/>
    <w:rsid w:val="002D7F09"/>
    <w:rsid w:val="002E378E"/>
    <w:rsid w:val="002F0698"/>
    <w:rsid w:val="002F5026"/>
    <w:rsid w:val="00300DF1"/>
    <w:rsid w:val="003017A9"/>
    <w:rsid w:val="00310AA8"/>
    <w:rsid w:val="003207C1"/>
    <w:rsid w:val="00330F29"/>
    <w:rsid w:val="00333F83"/>
    <w:rsid w:val="00335B3E"/>
    <w:rsid w:val="00335C5E"/>
    <w:rsid w:val="00337DB9"/>
    <w:rsid w:val="003406AF"/>
    <w:rsid w:val="00344650"/>
    <w:rsid w:val="00352741"/>
    <w:rsid w:val="00396F09"/>
    <w:rsid w:val="003A5016"/>
    <w:rsid w:val="003A6C99"/>
    <w:rsid w:val="003B510F"/>
    <w:rsid w:val="003B5199"/>
    <w:rsid w:val="003B7651"/>
    <w:rsid w:val="003C1D59"/>
    <w:rsid w:val="003C562D"/>
    <w:rsid w:val="003D72A5"/>
    <w:rsid w:val="003E0907"/>
    <w:rsid w:val="003F2E61"/>
    <w:rsid w:val="00405C87"/>
    <w:rsid w:val="00406492"/>
    <w:rsid w:val="00412E95"/>
    <w:rsid w:val="004142B6"/>
    <w:rsid w:val="004171F2"/>
    <w:rsid w:val="00424FD6"/>
    <w:rsid w:val="004301A6"/>
    <w:rsid w:val="00431ED9"/>
    <w:rsid w:val="00434F9B"/>
    <w:rsid w:val="00435D7B"/>
    <w:rsid w:val="00443B6B"/>
    <w:rsid w:val="00452398"/>
    <w:rsid w:val="00454419"/>
    <w:rsid w:val="00454FA5"/>
    <w:rsid w:val="00455F7E"/>
    <w:rsid w:val="00456AA1"/>
    <w:rsid w:val="0046396F"/>
    <w:rsid w:val="00466085"/>
    <w:rsid w:val="00476BED"/>
    <w:rsid w:val="00487EAB"/>
    <w:rsid w:val="00497969"/>
    <w:rsid w:val="004B5208"/>
    <w:rsid w:val="004B589E"/>
    <w:rsid w:val="004B7A02"/>
    <w:rsid w:val="004C0E43"/>
    <w:rsid w:val="004C15BB"/>
    <w:rsid w:val="004C4D50"/>
    <w:rsid w:val="004C51E2"/>
    <w:rsid w:val="004D1E7A"/>
    <w:rsid w:val="004D5D29"/>
    <w:rsid w:val="004D7811"/>
    <w:rsid w:val="00507F56"/>
    <w:rsid w:val="00517418"/>
    <w:rsid w:val="00521405"/>
    <w:rsid w:val="0052710D"/>
    <w:rsid w:val="00535FA3"/>
    <w:rsid w:val="00536BC3"/>
    <w:rsid w:val="00541638"/>
    <w:rsid w:val="00574BD2"/>
    <w:rsid w:val="00583D24"/>
    <w:rsid w:val="005900D8"/>
    <w:rsid w:val="005A2C6D"/>
    <w:rsid w:val="005B0355"/>
    <w:rsid w:val="005B2776"/>
    <w:rsid w:val="005E12D0"/>
    <w:rsid w:val="005E61D8"/>
    <w:rsid w:val="005E6CB9"/>
    <w:rsid w:val="005E77FE"/>
    <w:rsid w:val="005F6EB8"/>
    <w:rsid w:val="00602090"/>
    <w:rsid w:val="00606BE2"/>
    <w:rsid w:val="00613352"/>
    <w:rsid w:val="00614816"/>
    <w:rsid w:val="00630974"/>
    <w:rsid w:val="006437D3"/>
    <w:rsid w:val="00646031"/>
    <w:rsid w:val="00657ECE"/>
    <w:rsid w:val="006601B9"/>
    <w:rsid w:val="00666EFB"/>
    <w:rsid w:val="00670751"/>
    <w:rsid w:val="00684881"/>
    <w:rsid w:val="00690B29"/>
    <w:rsid w:val="00691E4A"/>
    <w:rsid w:val="0069264A"/>
    <w:rsid w:val="00694FB6"/>
    <w:rsid w:val="00696837"/>
    <w:rsid w:val="006A182D"/>
    <w:rsid w:val="006B5073"/>
    <w:rsid w:val="006C12CC"/>
    <w:rsid w:val="006C61A7"/>
    <w:rsid w:val="006C7DF8"/>
    <w:rsid w:val="006D5470"/>
    <w:rsid w:val="006E3125"/>
    <w:rsid w:val="006F077D"/>
    <w:rsid w:val="006F55D8"/>
    <w:rsid w:val="006F633D"/>
    <w:rsid w:val="006F7314"/>
    <w:rsid w:val="00703E0F"/>
    <w:rsid w:val="00705C0D"/>
    <w:rsid w:val="00717C12"/>
    <w:rsid w:val="00735993"/>
    <w:rsid w:val="0074202B"/>
    <w:rsid w:val="0075141B"/>
    <w:rsid w:val="00751AB4"/>
    <w:rsid w:val="007530F0"/>
    <w:rsid w:val="00755486"/>
    <w:rsid w:val="00766491"/>
    <w:rsid w:val="00770A6E"/>
    <w:rsid w:val="007734B7"/>
    <w:rsid w:val="00782A6B"/>
    <w:rsid w:val="00786E5E"/>
    <w:rsid w:val="00791B53"/>
    <w:rsid w:val="00791C3F"/>
    <w:rsid w:val="007A5F15"/>
    <w:rsid w:val="007B72EE"/>
    <w:rsid w:val="007C55FA"/>
    <w:rsid w:val="007D307C"/>
    <w:rsid w:val="007E5FF9"/>
    <w:rsid w:val="007E7762"/>
    <w:rsid w:val="007F0B98"/>
    <w:rsid w:val="007F172F"/>
    <w:rsid w:val="00805FA5"/>
    <w:rsid w:val="00812787"/>
    <w:rsid w:val="00815C26"/>
    <w:rsid w:val="00815CA2"/>
    <w:rsid w:val="0081780A"/>
    <w:rsid w:val="008213B4"/>
    <w:rsid w:val="00826F6D"/>
    <w:rsid w:val="00833E4E"/>
    <w:rsid w:val="00837307"/>
    <w:rsid w:val="008461B1"/>
    <w:rsid w:val="00851A58"/>
    <w:rsid w:val="0085268B"/>
    <w:rsid w:val="00855011"/>
    <w:rsid w:val="00855C18"/>
    <w:rsid w:val="0085684F"/>
    <w:rsid w:val="008577CE"/>
    <w:rsid w:val="00865463"/>
    <w:rsid w:val="00870A6D"/>
    <w:rsid w:val="008741BD"/>
    <w:rsid w:val="008757A6"/>
    <w:rsid w:val="0087582F"/>
    <w:rsid w:val="00876ACB"/>
    <w:rsid w:val="00881042"/>
    <w:rsid w:val="0089050B"/>
    <w:rsid w:val="00894EEF"/>
    <w:rsid w:val="008A4AE3"/>
    <w:rsid w:val="008C1456"/>
    <w:rsid w:val="008C15CA"/>
    <w:rsid w:val="008C190E"/>
    <w:rsid w:val="008D0FE4"/>
    <w:rsid w:val="008D1CC5"/>
    <w:rsid w:val="008D4727"/>
    <w:rsid w:val="008D5DC1"/>
    <w:rsid w:val="008D641F"/>
    <w:rsid w:val="008E1AB6"/>
    <w:rsid w:val="008E422F"/>
    <w:rsid w:val="008F12FF"/>
    <w:rsid w:val="008F6C28"/>
    <w:rsid w:val="008F6DD1"/>
    <w:rsid w:val="00903812"/>
    <w:rsid w:val="00904F4F"/>
    <w:rsid w:val="00906891"/>
    <w:rsid w:val="00912726"/>
    <w:rsid w:val="00916E13"/>
    <w:rsid w:val="00917349"/>
    <w:rsid w:val="0092099E"/>
    <w:rsid w:val="009640B1"/>
    <w:rsid w:val="0096482A"/>
    <w:rsid w:val="00971044"/>
    <w:rsid w:val="00973CA9"/>
    <w:rsid w:val="00976290"/>
    <w:rsid w:val="0098423D"/>
    <w:rsid w:val="00990F21"/>
    <w:rsid w:val="0099112A"/>
    <w:rsid w:val="009D2AD0"/>
    <w:rsid w:val="009F0DD1"/>
    <w:rsid w:val="009F4589"/>
    <w:rsid w:val="009F7181"/>
    <w:rsid w:val="009F7B07"/>
    <w:rsid w:val="00A037E5"/>
    <w:rsid w:val="00A06AC1"/>
    <w:rsid w:val="00A06D33"/>
    <w:rsid w:val="00A07882"/>
    <w:rsid w:val="00A15D71"/>
    <w:rsid w:val="00A32619"/>
    <w:rsid w:val="00A376DC"/>
    <w:rsid w:val="00A41B4B"/>
    <w:rsid w:val="00A454CC"/>
    <w:rsid w:val="00A461CC"/>
    <w:rsid w:val="00A50931"/>
    <w:rsid w:val="00A60914"/>
    <w:rsid w:val="00A645BD"/>
    <w:rsid w:val="00A828EA"/>
    <w:rsid w:val="00A8317B"/>
    <w:rsid w:val="00A92004"/>
    <w:rsid w:val="00AA3083"/>
    <w:rsid w:val="00AB2A36"/>
    <w:rsid w:val="00AB6A70"/>
    <w:rsid w:val="00AC1E5E"/>
    <w:rsid w:val="00AC4B65"/>
    <w:rsid w:val="00AC6F54"/>
    <w:rsid w:val="00AD1A3A"/>
    <w:rsid w:val="00AD1DC1"/>
    <w:rsid w:val="00AD1FF6"/>
    <w:rsid w:val="00AD2F9C"/>
    <w:rsid w:val="00AE048C"/>
    <w:rsid w:val="00AE4EFC"/>
    <w:rsid w:val="00AF3812"/>
    <w:rsid w:val="00AF4D92"/>
    <w:rsid w:val="00AF59CC"/>
    <w:rsid w:val="00AF7DC8"/>
    <w:rsid w:val="00B01DAD"/>
    <w:rsid w:val="00B07A4A"/>
    <w:rsid w:val="00B21C6A"/>
    <w:rsid w:val="00B2269F"/>
    <w:rsid w:val="00B30BE9"/>
    <w:rsid w:val="00B347AB"/>
    <w:rsid w:val="00B40FB6"/>
    <w:rsid w:val="00B44308"/>
    <w:rsid w:val="00B53C3F"/>
    <w:rsid w:val="00B62990"/>
    <w:rsid w:val="00B65F74"/>
    <w:rsid w:val="00B67167"/>
    <w:rsid w:val="00B72802"/>
    <w:rsid w:val="00B76E14"/>
    <w:rsid w:val="00B83B1B"/>
    <w:rsid w:val="00B857E4"/>
    <w:rsid w:val="00B90714"/>
    <w:rsid w:val="00B94B45"/>
    <w:rsid w:val="00BA38B4"/>
    <w:rsid w:val="00BA6688"/>
    <w:rsid w:val="00BA6A65"/>
    <w:rsid w:val="00BB602B"/>
    <w:rsid w:val="00BC48C9"/>
    <w:rsid w:val="00BC61B2"/>
    <w:rsid w:val="00BF65FD"/>
    <w:rsid w:val="00C02494"/>
    <w:rsid w:val="00C024E3"/>
    <w:rsid w:val="00C0737F"/>
    <w:rsid w:val="00C17C49"/>
    <w:rsid w:val="00C17CF0"/>
    <w:rsid w:val="00C2401D"/>
    <w:rsid w:val="00C31DCD"/>
    <w:rsid w:val="00C41259"/>
    <w:rsid w:val="00C4140D"/>
    <w:rsid w:val="00C51AE9"/>
    <w:rsid w:val="00C53CDE"/>
    <w:rsid w:val="00C57DDA"/>
    <w:rsid w:val="00C65FA0"/>
    <w:rsid w:val="00C76432"/>
    <w:rsid w:val="00C81A98"/>
    <w:rsid w:val="00C826BA"/>
    <w:rsid w:val="00C86063"/>
    <w:rsid w:val="00CA21A3"/>
    <w:rsid w:val="00CB36CA"/>
    <w:rsid w:val="00CB4543"/>
    <w:rsid w:val="00CC67E3"/>
    <w:rsid w:val="00CD2485"/>
    <w:rsid w:val="00CD4534"/>
    <w:rsid w:val="00CE2C85"/>
    <w:rsid w:val="00CE4E69"/>
    <w:rsid w:val="00CF546D"/>
    <w:rsid w:val="00CF558E"/>
    <w:rsid w:val="00CF67D9"/>
    <w:rsid w:val="00D00B71"/>
    <w:rsid w:val="00D04571"/>
    <w:rsid w:val="00D06046"/>
    <w:rsid w:val="00D064FF"/>
    <w:rsid w:val="00D20141"/>
    <w:rsid w:val="00D20D93"/>
    <w:rsid w:val="00D33A6E"/>
    <w:rsid w:val="00D41943"/>
    <w:rsid w:val="00D42A8B"/>
    <w:rsid w:val="00D50908"/>
    <w:rsid w:val="00D51952"/>
    <w:rsid w:val="00D52F64"/>
    <w:rsid w:val="00D571EC"/>
    <w:rsid w:val="00D67877"/>
    <w:rsid w:val="00D74DFD"/>
    <w:rsid w:val="00D751E6"/>
    <w:rsid w:val="00D75F92"/>
    <w:rsid w:val="00D81948"/>
    <w:rsid w:val="00D81E54"/>
    <w:rsid w:val="00D8420D"/>
    <w:rsid w:val="00D86EE1"/>
    <w:rsid w:val="00D87339"/>
    <w:rsid w:val="00D91439"/>
    <w:rsid w:val="00D9646D"/>
    <w:rsid w:val="00DA00BB"/>
    <w:rsid w:val="00DA0453"/>
    <w:rsid w:val="00DB020B"/>
    <w:rsid w:val="00DB5A8D"/>
    <w:rsid w:val="00DB6F46"/>
    <w:rsid w:val="00DC5093"/>
    <w:rsid w:val="00DC61CF"/>
    <w:rsid w:val="00DE098A"/>
    <w:rsid w:val="00DE4273"/>
    <w:rsid w:val="00DE7F10"/>
    <w:rsid w:val="00DF17AF"/>
    <w:rsid w:val="00DF73DE"/>
    <w:rsid w:val="00E012ED"/>
    <w:rsid w:val="00E20EAD"/>
    <w:rsid w:val="00E50306"/>
    <w:rsid w:val="00E538A3"/>
    <w:rsid w:val="00E618C8"/>
    <w:rsid w:val="00E618CE"/>
    <w:rsid w:val="00E71BE1"/>
    <w:rsid w:val="00E72C20"/>
    <w:rsid w:val="00E857ED"/>
    <w:rsid w:val="00E8609A"/>
    <w:rsid w:val="00E9723A"/>
    <w:rsid w:val="00EA1A6B"/>
    <w:rsid w:val="00EC1295"/>
    <w:rsid w:val="00EC1490"/>
    <w:rsid w:val="00EC1862"/>
    <w:rsid w:val="00EC3D86"/>
    <w:rsid w:val="00ED6D77"/>
    <w:rsid w:val="00EE05D0"/>
    <w:rsid w:val="00EF3F15"/>
    <w:rsid w:val="00F06F62"/>
    <w:rsid w:val="00F1493D"/>
    <w:rsid w:val="00F206F3"/>
    <w:rsid w:val="00F22A9E"/>
    <w:rsid w:val="00F22E65"/>
    <w:rsid w:val="00F25777"/>
    <w:rsid w:val="00F26265"/>
    <w:rsid w:val="00F27A34"/>
    <w:rsid w:val="00F322B4"/>
    <w:rsid w:val="00F50A14"/>
    <w:rsid w:val="00F53879"/>
    <w:rsid w:val="00F557E6"/>
    <w:rsid w:val="00F6360D"/>
    <w:rsid w:val="00F71470"/>
    <w:rsid w:val="00F72DB1"/>
    <w:rsid w:val="00F86381"/>
    <w:rsid w:val="00F9531F"/>
    <w:rsid w:val="00F954BF"/>
    <w:rsid w:val="00FA085E"/>
    <w:rsid w:val="00FA09F2"/>
    <w:rsid w:val="00FC5879"/>
    <w:rsid w:val="00FE13D1"/>
    <w:rsid w:val="00FE184B"/>
    <w:rsid w:val="00FE34A0"/>
    <w:rsid w:val="00FE61E6"/>
    <w:rsid w:val="01A65ABF"/>
    <w:rsid w:val="021E2251"/>
    <w:rsid w:val="0457013C"/>
    <w:rsid w:val="07780CB4"/>
    <w:rsid w:val="0B7414B0"/>
    <w:rsid w:val="0FBD208D"/>
    <w:rsid w:val="18BE22CE"/>
    <w:rsid w:val="1AB71C0D"/>
    <w:rsid w:val="1AD845EE"/>
    <w:rsid w:val="1E4E0020"/>
    <w:rsid w:val="1FC2628D"/>
    <w:rsid w:val="20D74E09"/>
    <w:rsid w:val="231F2DED"/>
    <w:rsid w:val="25C701DC"/>
    <w:rsid w:val="34200009"/>
    <w:rsid w:val="40533BC7"/>
    <w:rsid w:val="43611D4D"/>
    <w:rsid w:val="453A6793"/>
    <w:rsid w:val="4E894F40"/>
    <w:rsid w:val="55051285"/>
    <w:rsid w:val="557C01D4"/>
    <w:rsid w:val="5A237F29"/>
    <w:rsid w:val="5A504CDB"/>
    <w:rsid w:val="61710D1D"/>
    <w:rsid w:val="64CE3CD3"/>
    <w:rsid w:val="73CC02F7"/>
    <w:rsid w:val="74744F7B"/>
    <w:rsid w:val="79D83E2E"/>
    <w:rsid w:val="7AFF4B06"/>
    <w:rsid w:val="7D382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F604F8-0B6E-4D25-A25A-CABA35E5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 w:line="578" w:lineRule="auto"/>
      <w:ind w:left="0" w:firstLine="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ind w:left="0" w:firstLine="0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ind w:left="0" w:firstLine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numPr>
        <w:ilvl w:val="3"/>
        <w:numId w:val="1"/>
      </w:numPr>
      <w:spacing w:before="280" w:after="290" w:line="376" w:lineRule="auto"/>
      <w:ind w:left="0" w:firstLine="0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numPr>
        <w:ilvl w:val="4"/>
        <w:numId w:val="1"/>
      </w:numPr>
      <w:spacing w:before="280" w:after="290" w:line="376" w:lineRule="auto"/>
      <w:ind w:left="0" w:firstLine="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Document Map"/>
    <w:basedOn w:val="a"/>
    <w:link w:val="Char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annotation text"/>
    <w:basedOn w:val="a"/>
    <w:link w:val="Char0"/>
    <w:uiPriority w:val="99"/>
    <w:semiHidden/>
    <w:unhideWhenUsed/>
    <w:qFormat/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6">
    <w:name w:val="Balloon Text"/>
    <w:basedOn w:val="a"/>
    <w:link w:val="Char1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a9">
    <w:name w:val="Subtitle"/>
    <w:basedOn w:val="a"/>
    <w:next w:val="a"/>
    <w:link w:val="Char4"/>
    <w:uiPriority w:val="11"/>
    <w:qFormat/>
    <w:pPr>
      <w:spacing w:before="240" w:after="60" w:line="240" w:lineRule="auto"/>
      <w:jc w:val="center"/>
    </w:pPr>
    <w:rPr>
      <w:rFonts w:ascii="Cambria" w:hAnsi="Cambria"/>
      <w:b/>
      <w:bCs/>
      <w:kern w:val="28"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Char5"/>
    <w:uiPriority w:val="10"/>
    <w:qFormat/>
    <w:pPr>
      <w:spacing w:before="240" w:after="60" w:line="240" w:lineRule="auto"/>
      <w:jc w:val="center"/>
    </w:pPr>
    <w:rPr>
      <w:rFonts w:ascii="Cambria" w:hAnsi="Cambria"/>
      <w:b/>
      <w:bCs/>
      <w:sz w:val="44"/>
      <w:szCs w:val="32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styleId="ad">
    <w:name w:val="annotation reference"/>
    <w:uiPriority w:val="99"/>
    <w:semiHidden/>
    <w:unhideWhenUsed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Pr>
      <w:rFonts w:ascii="Calibri" w:eastAsia="宋体" w:hAnsi="Calibri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="Cambria" w:eastAsia="宋体" w:hAnsi="Cambria" w:cs="Times New Roman"/>
      <w:szCs w:val="21"/>
    </w:rPr>
  </w:style>
  <w:style w:type="character" w:customStyle="1" w:styleId="Char5">
    <w:name w:val="标题 Char"/>
    <w:basedOn w:val="a0"/>
    <w:link w:val="ab"/>
    <w:uiPriority w:val="10"/>
    <w:qFormat/>
    <w:rPr>
      <w:rFonts w:ascii="Cambria" w:eastAsia="宋体" w:hAnsi="Cambria" w:cs="Times New Roman"/>
      <w:b/>
      <w:bCs/>
      <w:sz w:val="44"/>
      <w:szCs w:val="32"/>
    </w:rPr>
  </w:style>
  <w:style w:type="character" w:customStyle="1" w:styleId="Char4">
    <w:name w:val="副标题 Char"/>
    <w:basedOn w:val="a0"/>
    <w:link w:val="a9"/>
    <w:uiPriority w:val="11"/>
    <w:qFormat/>
    <w:rPr>
      <w:rFonts w:ascii="Cambria" w:eastAsia="宋体" w:hAnsi="Cambria" w:cs="Times New Roman"/>
      <w:b/>
      <w:bCs/>
      <w:kern w:val="28"/>
      <w:sz w:val="36"/>
      <w:szCs w:val="32"/>
    </w:rPr>
  </w:style>
  <w:style w:type="character" w:customStyle="1" w:styleId="Char0">
    <w:name w:val="批注文字 Char"/>
    <w:basedOn w:val="a0"/>
    <w:link w:val="a5"/>
    <w:uiPriority w:val="99"/>
    <w:semiHidden/>
    <w:qFormat/>
    <w:rPr>
      <w:rFonts w:ascii="Calibri" w:eastAsia="宋体" w:hAnsi="Calibri" w:cs="Times New Roman"/>
    </w:rPr>
  </w:style>
  <w:style w:type="character" w:customStyle="1" w:styleId="Char">
    <w:name w:val="文档结构图 Char"/>
    <w:basedOn w:val="a0"/>
    <w:link w:val="a4"/>
    <w:uiPriority w:val="99"/>
    <w:semiHidden/>
    <w:qFormat/>
    <w:rPr>
      <w:rFonts w:ascii="宋体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3">
    <w:name w:val="页眉 Char"/>
    <w:basedOn w:val="a0"/>
    <w:link w:val="a8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af">
    <w:name w:val="示例"/>
    <w:basedOn w:val="a"/>
    <w:qFormat/>
    <w:pPr>
      <w:autoSpaceDE w:val="0"/>
      <w:autoSpaceDN w:val="0"/>
      <w:adjustRightInd w:val="0"/>
      <w:ind w:firstLineChars="200" w:firstLine="200"/>
    </w:pPr>
    <w:rPr>
      <w:rFonts w:ascii="Times New Roman" w:hAnsi="Times New Roman"/>
      <w:color w:val="0000FF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57DD79-B9EE-4CF9-8A1D-2CA8FC1B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91</Words>
  <Characters>521</Characters>
  <Application>Microsoft Office Word</Application>
  <DocSecurity>0</DocSecurity>
  <Lines>4</Lines>
  <Paragraphs>1</Paragraphs>
  <ScaleCrop>false</ScaleCrop>
  <Company>isoftstone.com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hjliuc</dc:creator>
  <cp:lastModifiedBy>issuser</cp:lastModifiedBy>
  <cp:revision>340</cp:revision>
  <dcterms:created xsi:type="dcterms:W3CDTF">2018-07-30T03:22:00Z</dcterms:created>
  <dcterms:modified xsi:type="dcterms:W3CDTF">2020-02-06T03:37:00Z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