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99" w:rsidRPr="00865D99" w:rsidRDefault="00865D99" w:rsidP="00113900">
      <w:pPr>
        <w:ind w:firstLineChars="0" w:firstLine="0"/>
        <w:jc w:val="center"/>
        <w:rPr>
          <w:rFonts w:asciiTheme="minorEastAsia" w:hAnsiTheme="minorEastAsia"/>
          <w:b/>
          <w:sz w:val="30"/>
          <w:szCs w:val="30"/>
        </w:rPr>
      </w:pPr>
      <w:bookmarkStart w:id="0" w:name="_top"/>
      <w:bookmarkStart w:id="1" w:name="_GoBack"/>
      <w:bookmarkEnd w:id="0"/>
      <w:bookmarkEnd w:id="1"/>
    </w:p>
    <w:p w:rsidR="00865D99" w:rsidRPr="00865D99" w:rsidRDefault="00865D99" w:rsidP="004E0678">
      <w:pPr>
        <w:ind w:firstLineChars="0" w:firstLine="0"/>
        <w:jc w:val="center"/>
        <w:rPr>
          <w:rFonts w:asciiTheme="minorEastAsia" w:hAnsiTheme="minorEastAsia"/>
          <w:b/>
          <w:sz w:val="30"/>
          <w:szCs w:val="30"/>
        </w:rPr>
      </w:pPr>
    </w:p>
    <w:p w:rsidR="00865D99" w:rsidRPr="00865D99" w:rsidRDefault="00865D99" w:rsidP="004E0678">
      <w:pPr>
        <w:ind w:firstLineChars="0" w:firstLine="0"/>
        <w:jc w:val="center"/>
        <w:rPr>
          <w:rFonts w:asciiTheme="minorEastAsia" w:hAnsiTheme="minorEastAsia"/>
          <w:b/>
          <w:sz w:val="30"/>
          <w:szCs w:val="30"/>
        </w:rPr>
      </w:pPr>
    </w:p>
    <w:p w:rsidR="00865D99" w:rsidRPr="00865D99" w:rsidRDefault="00865D99" w:rsidP="004E0678">
      <w:pPr>
        <w:ind w:firstLineChars="0" w:firstLine="0"/>
        <w:jc w:val="center"/>
        <w:rPr>
          <w:rFonts w:asciiTheme="minorEastAsia" w:hAnsiTheme="minorEastAsia"/>
          <w:b/>
          <w:sz w:val="30"/>
          <w:szCs w:val="30"/>
        </w:rPr>
      </w:pPr>
    </w:p>
    <w:p w:rsidR="00B10FD6" w:rsidRPr="00B10FD6" w:rsidRDefault="00B10FD6" w:rsidP="0050739E">
      <w:pPr>
        <w:ind w:firstLineChars="0" w:firstLine="0"/>
        <w:jc w:val="center"/>
        <w:rPr>
          <w:rFonts w:asciiTheme="minorEastAsia" w:hAnsiTheme="minorEastAsia"/>
          <w:b/>
          <w:sz w:val="56"/>
          <w:szCs w:val="52"/>
        </w:rPr>
      </w:pPr>
      <w:r w:rsidRPr="00B10FD6">
        <w:rPr>
          <w:rFonts w:asciiTheme="minorEastAsia" w:hAnsiTheme="minorEastAsia"/>
          <w:b/>
          <w:sz w:val="56"/>
          <w:szCs w:val="52"/>
        </w:rPr>
        <w:t>中征应收账款融资服务平台</w:t>
      </w:r>
    </w:p>
    <w:p w:rsidR="00396C9A" w:rsidRPr="00B10FD6" w:rsidRDefault="00DA7D1E" w:rsidP="0050739E">
      <w:pPr>
        <w:ind w:firstLineChars="0" w:firstLine="0"/>
        <w:jc w:val="center"/>
        <w:rPr>
          <w:rFonts w:asciiTheme="minorEastAsia" w:hAnsiTheme="minorEastAsia"/>
          <w:b/>
          <w:sz w:val="56"/>
          <w:szCs w:val="52"/>
        </w:rPr>
      </w:pPr>
      <w:r>
        <w:rPr>
          <w:rFonts w:asciiTheme="minorEastAsia" w:hAnsiTheme="minorEastAsia" w:hint="eastAsia"/>
          <w:b/>
          <w:sz w:val="56"/>
          <w:szCs w:val="52"/>
        </w:rPr>
        <w:t>业务系统</w:t>
      </w:r>
      <w:r w:rsidR="0034577C">
        <w:rPr>
          <w:rFonts w:asciiTheme="minorEastAsia" w:hAnsiTheme="minorEastAsia" w:hint="eastAsia"/>
          <w:b/>
          <w:sz w:val="56"/>
          <w:szCs w:val="52"/>
        </w:rPr>
        <w:t>操作</w:t>
      </w:r>
      <w:r w:rsidR="00B10FD6" w:rsidRPr="00B10FD6">
        <w:rPr>
          <w:rFonts w:asciiTheme="minorEastAsia" w:hAnsiTheme="minorEastAsia"/>
          <w:b/>
          <w:sz w:val="56"/>
          <w:szCs w:val="52"/>
        </w:rPr>
        <w:t>手册</w:t>
      </w:r>
    </w:p>
    <w:p w:rsidR="00B10FD6" w:rsidRPr="00865D99" w:rsidRDefault="001128B3" w:rsidP="00865D99">
      <w:pPr>
        <w:ind w:firstLineChars="0" w:firstLine="0"/>
        <w:jc w:val="center"/>
        <w:rPr>
          <w:rFonts w:ascii="Times New Roman" w:hAnsi="Times New Roman" w:cs="Times New Roman"/>
          <w:sz w:val="44"/>
          <w:szCs w:val="44"/>
        </w:rPr>
      </w:pPr>
      <w:bookmarkStart w:id="2" w:name="_Toc376017838"/>
      <w:r w:rsidRPr="00865D99">
        <w:rPr>
          <w:rFonts w:ascii="Times New Roman" w:cs="Times New Roman"/>
          <w:sz w:val="44"/>
          <w:szCs w:val="44"/>
        </w:rPr>
        <w:t>（</w:t>
      </w:r>
      <w:r w:rsidR="008D6CEA">
        <w:rPr>
          <w:rFonts w:ascii="Times New Roman" w:hAnsi="Times New Roman" w:cs="Times New Roman" w:hint="eastAsia"/>
          <w:sz w:val="44"/>
          <w:szCs w:val="44"/>
        </w:rPr>
        <w:t>简</w:t>
      </w:r>
      <w:r w:rsidR="00DA7D1E" w:rsidRPr="00865D99">
        <w:rPr>
          <w:rFonts w:ascii="Times New Roman" w:cs="Times New Roman"/>
          <w:sz w:val="44"/>
          <w:szCs w:val="44"/>
        </w:rPr>
        <w:t>版</w:t>
      </w:r>
      <w:r w:rsidRPr="00865D99">
        <w:rPr>
          <w:rFonts w:ascii="Times New Roman" w:cs="Times New Roman"/>
          <w:sz w:val="44"/>
          <w:szCs w:val="44"/>
        </w:rPr>
        <w:t>）</w:t>
      </w:r>
      <w:bookmarkEnd w:id="2"/>
    </w:p>
    <w:p w:rsidR="0034577C" w:rsidRDefault="0034577C" w:rsidP="004E0678">
      <w:pPr>
        <w:ind w:firstLineChars="0" w:firstLine="0"/>
        <w:jc w:val="center"/>
        <w:rPr>
          <w:rFonts w:asciiTheme="minorEastAsia" w:hAnsiTheme="minorEastAsia"/>
          <w:b/>
          <w:sz w:val="52"/>
          <w:szCs w:val="52"/>
        </w:rPr>
      </w:pPr>
    </w:p>
    <w:p w:rsidR="0034577C" w:rsidRPr="003348C2" w:rsidRDefault="0034577C" w:rsidP="004E0678">
      <w:pPr>
        <w:ind w:firstLineChars="0" w:firstLine="0"/>
        <w:jc w:val="center"/>
        <w:rPr>
          <w:rFonts w:asciiTheme="minorEastAsia" w:hAnsiTheme="minorEastAsia"/>
          <w:b/>
          <w:sz w:val="52"/>
          <w:szCs w:val="52"/>
        </w:rPr>
      </w:pPr>
    </w:p>
    <w:p w:rsidR="0034577C" w:rsidRDefault="0034577C" w:rsidP="004E0678">
      <w:pPr>
        <w:ind w:firstLineChars="0" w:firstLine="0"/>
        <w:jc w:val="center"/>
        <w:rPr>
          <w:rFonts w:asciiTheme="minorEastAsia" w:hAnsiTheme="minorEastAsia"/>
          <w:b/>
          <w:sz w:val="52"/>
          <w:szCs w:val="52"/>
        </w:rPr>
      </w:pPr>
    </w:p>
    <w:p w:rsidR="001A4C00" w:rsidRDefault="001A4C00" w:rsidP="004E0678">
      <w:pPr>
        <w:ind w:firstLineChars="0" w:firstLine="0"/>
        <w:jc w:val="center"/>
        <w:rPr>
          <w:rFonts w:asciiTheme="minorEastAsia" w:hAnsiTheme="minorEastAsia"/>
          <w:b/>
          <w:sz w:val="52"/>
          <w:szCs w:val="52"/>
        </w:rPr>
      </w:pPr>
    </w:p>
    <w:p w:rsidR="001A4C00" w:rsidRDefault="001A4C00" w:rsidP="004E0678">
      <w:pPr>
        <w:ind w:firstLineChars="0" w:firstLine="0"/>
        <w:jc w:val="center"/>
        <w:rPr>
          <w:rFonts w:asciiTheme="minorEastAsia" w:hAnsiTheme="minorEastAsia"/>
          <w:b/>
          <w:sz w:val="52"/>
          <w:szCs w:val="52"/>
        </w:rPr>
      </w:pPr>
    </w:p>
    <w:p w:rsidR="001A4C00" w:rsidRDefault="001A4C00" w:rsidP="004E0678">
      <w:pPr>
        <w:ind w:firstLineChars="0" w:firstLine="0"/>
        <w:jc w:val="center"/>
        <w:rPr>
          <w:rFonts w:asciiTheme="minorEastAsia" w:hAnsiTheme="minorEastAsia"/>
          <w:b/>
          <w:sz w:val="52"/>
          <w:szCs w:val="52"/>
        </w:rPr>
      </w:pPr>
    </w:p>
    <w:p w:rsidR="00957DAD" w:rsidRDefault="00957DAD" w:rsidP="004E0678">
      <w:pPr>
        <w:ind w:firstLineChars="0" w:firstLine="0"/>
        <w:jc w:val="center"/>
        <w:rPr>
          <w:rFonts w:ascii="Times New Roman" w:hAnsi="Times New Roman" w:cs="Times New Roman"/>
          <w:sz w:val="44"/>
          <w:szCs w:val="44"/>
        </w:rPr>
      </w:pPr>
    </w:p>
    <w:p w:rsidR="00957DAD" w:rsidRPr="0026098E" w:rsidRDefault="00957DAD" w:rsidP="00A2385C">
      <w:pPr>
        <w:spacing w:afterLines="50"/>
        <w:ind w:firstLineChars="0" w:firstLine="0"/>
        <w:jc w:val="center"/>
        <w:rPr>
          <w:rFonts w:ascii="Times New Roman" w:hAnsi="Times New Roman" w:cs="Times New Roman"/>
          <w:b/>
          <w:sz w:val="36"/>
          <w:szCs w:val="36"/>
        </w:rPr>
      </w:pPr>
      <w:r w:rsidRPr="0026098E">
        <w:rPr>
          <w:rFonts w:ascii="Times New Roman" w:hAnsi="Times New Roman" w:cs="Times New Roman" w:hint="eastAsia"/>
          <w:b/>
          <w:sz w:val="36"/>
          <w:szCs w:val="36"/>
        </w:rPr>
        <w:t>中征（天津）动产融资登记服务</w:t>
      </w:r>
      <w:r w:rsidR="0026098E" w:rsidRPr="0026098E">
        <w:rPr>
          <w:rFonts w:ascii="Times New Roman" w:hAnsi="Times New Roman" w:cs="Times New Roman" w:hint="eastAsia"/>
          <w:b/>
          <w:sz w:val="36"/>
          <w:szCs w:val="36"/>
        </w:rPr>
        <w:t>有限责任公司</w:t>
      </w:r>
    </w:p>
    <w:p w:rsidR="000E23AD" w:rsidRDefault="00957DAD" w:rsidP="0050739E">
      <w:pPr>
        <w:ind w:firstLineChars="0" w:firstLine="0"/>
        <w:jc w:val="center"/>
        <w:rPr>
          <w:rFonts w:asciiTheme="majorHAnsi" w:eastAsia="宋体" w:hAnsiTheme="majorHAnsi" w:cstheme="majorBidi"/>
          <w:b/>
          <w:bCs/>
          <w:sz w:val="36"/>
          <w:szCs w:val="36"/>
        </w:rPr>
      </w:pPr>
      <w:bookmarkStart w:id="3" w:name="_Toc375746691"/>
      <w:r w:rsidRPr="00957DAD">
        <w:rPr>
          <w:rFonts w:asciiTheme="majorHAnsi" w:eastAsia="宋体" w:hAnsiTheme="majorHAnsi" w:cstheme="majorBidi" w:hint="eastAsia"/>
          <w:b/>
          <w:bCs/>
          <w:sz w:val="36"/>
          <w:szCs w:val="36"/>
        </w:rPr>
        <w:t>二</w:t>
      </w:r>
      <w:r w:rsidRPr="00957DAD">
        <w:rPr>
          <w:rFonts w:ascii="宋体" w:eastAsia="宋体" w:hAnsi="宋体" w:cstheme="majorBidi" w:hint="eastAsia"/>
          <w:b/>
          <w:bCs/>
          <w:sz w:val="36"/>
          <w:szCs w:val="36"/>
        </w:rPr>
        <w:t>○</w:t>
      </w:r>
      <w:r w:rsidR="0075535A" w:rsidRPr="00957DAD">
        <w:rPr>
          <w:rFonts w:asciiTheme="majorHAnsi" w:eastAsia="宋体" w:hAnsiTheme="majorHAnsi" w:cstheme="majorBidi" w:hint="eastAsia"/>
          <w:b/>
          <w:bCs/>
          <w:sz w:val="36"/>
          <w:szCs w:val="36"/>
        </w:rPr>
        <w:t>一</w:t>
      </w:r>
      <w:r w:rsidR="0075535A">
        <w:rPr>
          <w:rFonts w:asciiTheme="majorHAnsi" w:eastAsia="宋体" w:hAnsiTheme="majorHAnsi" w:cstheme="majorBidi" w:hint="eastAsia"/>
          <w:b/>
          <w:bCs/>
          <w:sz w:val="36"/>
          <w:szCs w:val="36"/>
        </w:rPr>
        <w:t>四</w:t>
      </w:r>
      <w:r w:rsidR="0075535A" w:rsidRPr="00957DAD">
        <w:rPr>
          <w:rFonts w:asciiTheme="majorHAnsi" w:eastAsia="宋体" w:hAnsiTheme="majorHAnsi" w:cstheme="majorBidi" w:hint="eastAsia"/>
          <w:b/>
          <w:bCs/>
          <w:sz w:val="36"/>
          <w:szCs w:val="36"/>
        </w:rPr>
        <w:t>年</w:t>
      </w:r>
      <w:r w:rsidR="005F5DF1">
        <w:rPr>
          <w:rFonts w:asciiTheme="majorHAnsi" w:eastAsia="宋体" w:hAnsiTheme="majorHAnsi" w:cstheme="majorBidi" w:hint="eastAsia"/>
          <w:b/>
          <w:bCs/>
          <w:sz w:val="36"/>
          <w:szCs w:val="36"/>
        </w:rPr>
        <w:t>三</w:t>
      </w:r>
      <w:r w:rsidR="0075535A" w:rsidRPr="00957DAD">
        <w:rPr>
          <w:rFonts w:asciiTheme="majorHAnsi" w:eastAsia="宋体" w:hAnsiTheme="majorHAnsi" w:cstheme="majorBidi" w:hint="eastAsia"/>
          <w:b/>
          <w:bCs/>
          <w:sz w:val="36"/>
          <w:szCs w:val="36"/>
        </w:rPr>
        <w:t>月</w:t>
      </w:r>
    </w:p>
    <w:p w:rsidR="000E23AD" w:rsidRDefault="000E23AD">
      <w:pPr>
        <w:widowControl/>
        <w:spacing w:line="240" w:lineRule="auto"/>
        <w:ind w:firstLineChars="0" w:firstLine="0"/>
        <w:jc w:val="left"/>
        <w:rPr>
          <w:rFonts w:asciiTheme="majorHAnsi" w:eastAsia="宋体" w:hAnsiTheme="majorHAnsi" w:cstheme="majorBidi"/>
          <w:b/>
          <w:bCs/>
          <w:sz w:val="36"/>
          <w:szCs w:val="36"/>
        </w:rPr>
      </w:pPr>
      <w:r>
        <w:rPr>
          <w:rFonts w:asciiTheme="majorHAnsi" w:eastAsia="宋体" w:hAnsiTheme="majorHAnsi" w:cstheme="majorBidi"/>
          <w:b/>
          <w:bCs/>
          <w:sz w:val="36"/>
          <w:szCs w:val="36"/>
        </w:rPr>
        <w:br w:type="page"/>
      </w:r>
    </w:p>
    <w:p w:rsidR="002D76F5" w:rsidRDefault="002D76F5" w:rsidP="00104DE7">
      <w:pPr>
        <w:pStyle w:val="TOC"/>
        <w:spacing w:before="156"/>
        <w:jc w:val="center"/>
        <w:rPr>
          <w:color w:val="auto"/>
          <w:sz w:val="32"/>
          <w:szCs w:val="32"/>
        </w:rPr>
      </w:pPr>
      <w:bookmarkStart w:id="4" w:name="_Toc375765139"/>
    </w:p>
    <w:p w:rsidR="00104DE7" w:rsidRPr="002D76F5" w:rsidRDefault="00104DE7" w:rsidP="00A2385C">
      <w:pPr>
        <w:pStyle w:val="TOC"/>
        <w:spacing w:before="156" w:afterLines="50"/>
        <w:jc w:val="center"/>
        <w:rPr>
          <w:color w:val="auto"/>
          <w:sz w:val="36"/>
          <w:szCs w:val="36"/>
        </w:rPr>
      </w:pPr>
      <w:r w:rsidRPr="002D76F5">
        <w:rPr>
          <w:rFonts w:hint="eastAsia"/>
          <w:color w:val="auto"/>
          <w:sz w:val="36"/>
          <w:szCs w:val="36"/>
        </w:rPr>
        <w:t>目</w:t>
      </w:r>
      <w:r w:rsidR="002D76F5" w:rsidRPr="002D76F5">
        <w:rPr>
          <w:rFonts w:hint="eastAsia"/>
          <w:color w:val="auto"/>
          <w:sz w:val="36"/>
          <w:szCs w:val="36"/>
        </w:rPr>
        <w:t xml:space="preserve">  </w:t>
      </w:r>
      <w:r w:rsidRPr="002D76F5">
        <w:rPr>
          <w:rFonts w:hint="eastAsia"/>
          <w:color w:val="auto"/>
          <w:sz w:val="36"/>
          <w:szCs w:val="36"/>
        </w:rPr>
        <w:t>录</w:t>
      </w:r>
    </w:p>
    <w:p w:rsidR="00A94AC5" w:rsidRDefault="0051653E">
      <w:pPr>
        <w:pStyle w:val="10"/>
        <w:rPr>
          <w:rFonts w:asciiTheme="minorHAnsi" w:hAnsiTheme="minorHAnsi"/>
          <w:kern w:val="2"/>
          <w:sz w:val="21"/>
          <w:szCs w:val="22"/>
        </w:rPr>
      </w:pPr>
      <w:r w:rsidRPr="0051653E">
        <w:rPr>
          <w:b/>
          <w:bCs/>
        </w:rPr>
        <w:fldChar w:fldCharType="begin"/>
      </w:r>
      <w:r w:rsidR="00506675">
        <w:rPr>
          <w:b/>
          <w:bCs/>
        </w:rPr>
        <w:instrText xml:space="preserve"> TOC \o "1-1" \h \z \u </w:instrText>
      </w:r>
      <w:r w:rsidRPr="0051653E">
        <w:rPr>
          <w:b/>
          <w:bCs/>
        </w:rPr>
        <w:fldChar w:fldCharType="separate"/>
      </w:r>
      <w:hyperlink w:anchor="_Toc382900432" w:history="1">
        <w:r w:rsidR="00A94AC5" w:rsidRPr="00784BDA">
          <w:rPr>
            <w:rStyle w:val="a7"/>
            <w:rFonts w:hint="eastAsia"/>
          </w:rPr>
          <w:t>第一篇：平台简介</w:t>
        </w:r>
        <w:r w:rsidR="00A94AC5">
          <w:rPr>
            <w:webHidden/>
          </w:rPr>
          <w:tab/>
        </w:r>
        <w:r w:rsidR="00A94AC5">
          <w:rPr>
            <w:webHidden/>
          </w:rPr>
          <w:fldChar w:fldCharType="begin"/>
        </w:r>
        <w:r w:rsidR="00A94AC5">
          <w:rPr>
            <w:webHidden/>
          </w:rPr>
          <w:instrText xml:space="preserve"> PAGEREF _Toc382900432 \h </w:instrText>
        </w:r>
        <w:r w:rsidR="00A94AC5">
          <w:rPr>
            <w:webHidden/>
          </w:rPr>
        </w:r>
        <w:r w:rsidR="00A94AC5">
          <w:rPr>
            <w:webHidden/>
          </w:rPr>
          <w:fldChar w:fldCharType="separate"/>
        </w:r>
        <w:r w:rsidR="00A94AC5">
          <w:rPr>
            <w:webHidden/>
          </w:rPr>
          <w:t>- 3 -</w:t>
        </w:r>
        <w:r w:rsidR="00A94AC5">
          <w:rPr>
            <w:webHidden/>
          </w:rPr>
          <w:fldChar w:fldCharType="end"/>
        </w:r>
      </w:hyperlink>
    </w:p>
    <w:p w:rsidR="00A94AC5" w:rsidRDefault="00A94AC5">
      <w:pPr>
        <w:pStyle w:val="10"/>
        <w:rPr>
          <w:rFonts w:asciiTheme="minorHAnsi" w:hAnsiTheme="minorHAnsi"/>
          <w:kern w:val="2"/>
          <w:sz w:val="21"/>
          <w:szCs w:val="22"/>
        </w:rPr>
      </w:pPr>
      <w:hyperlink w:anchor="_Toc382900433" w:history="1">
        <w:r w:rsidRPr="00784BDA">
          <w:rPr>
            <w:rStyle w:val="a7"/>
          </w:rPr>
          <w:t>1.</w:t>
        </w:r>
        <w:r w:rsidRPr="00784BDA">
          <w:rPr>
            <w:rStyle w:val="a7"/>
            <w:rFonts w:hint="eastAsia"/>
          </w:rPr>
          <w:t>概述</w:t>
        </w:r>
        <w:r>
          <w:rPr>
            <w:webHidden/>
          </w:rPr>
          <w:tab/>
        </w:r>
        <w:r>
          <w:rPr>
            <w:webHidden/>
          </w:rPr>
          <w:fldChar w:fldCharType="begin"/>
        </w:r>
        <w:r>
          <w:rPr>
            <w:webHidden/>
          </w:rPr>
          <w:instrText xml:space="preserve"> PAGEREF _Toc382900433 \h </w:instrText>
        </w:r>
        <w:r>
          <w:rPr>
            <w:webHidden/>
          </w:rPr>
        </w:r>
        <w:r>
          <w:rPr>
            <w:webHidden/>
          </w:rPr>
          <w:fldChar w:fldCharType="separate"/>
        </w:r>
        <w:r>
          <w:rPr>
            <w:webHidden/>
          </w:rPr>
          <w:t>- 3 -</w:t>
        </w:r>
        <w:r>
          <w:rPr>
            <w:webHidden/>
          </w:rPr>
          <w:fldChar w:fldCharType="end"/>
        </w:r>
      </w:hyperlink>
    </w:p>
    <w:p w:rsidR="00A94AC5" w:rsidRDefault="00A94AC5">
      <w:pPr>
        <w:pStyle w:val="10"/>
        <w:rPr>
          <w:rFonts w:asciiTheme="minorHAnsi" w:hAnsiTheme="minorHAnsi"/>
          <w:kern w:val="2"/>
          <w:sz w:val="21"/>
          <w:szCs w:val="22"/>
        </w:rPr>
      </w:pPr>
      <w:hyperlink w:anchor="_Toc382900434" w:history="1">
        <w:r w:rsidRPr="00784BDA">
          <w:rPr>
            <w:rStyle w:val="a7"/>
          </w:rPr>
          <w:t>2.</w:t>
        </w:r>
        <w:r w:rsidRPr="00784BDA">
          <w:rPr>
            <w:rStyle w:val="a7"/>
            <w:rFonts w:hint="eastAsia"/>
          </w:rPr>
          <w:t>系统总体框架</w:t>
        </w:r>
        <w:r>
          <w:rPr>
            <w:webHidden/>
          </w:rPr>
          <w:tab/>
        </w:r>
        <w:r>
          <w:rPr>
            <w:webHidden/>
          </w:rPr>
          <w:fldChar w:fldCharType="begin"/>
        </w:r>
        <w:r>
          <w:rPr>
            <w:webHidden/>
          </w:rPr>
          <w:instrText xml:space="preserve"> PAGEREF _Toc382900434 \h </w:instrText>
        </w:r>
        <w:r>
          <w:rPr>
            <w:webHidden/>
          </w:rPr>
        </w:r>
        <w:r>
          <w:rPr>
            <w:webHidden/>
          </w:rPr>
          <w:fldChar w:fldCharType="separate"/>
        </w:r>
        <w:r>
          <w:rPr>
            <w:webHidden/>
          </w:rPr>
          <w:t>- 3 -</w:t>
        </w:r>
        <w:r>
          <w:rPr>
            <w:webHidden/>
          </w:rPr>
          <w:fldChar w:fldCharType="end"/>
        </w:r>
      </w:hyperlink>
    </w:p>
    <w:p w:rsidR="00A94AC5" w:rsidRDefault="00A94AC5">
      <w:pPr>
        <w:pStyle w:val="10"/>
        <w:rPr>
          <w:rFonts w:asciiTheme="minorHAnsi" w:hAnsiTheme="minorHAnsi"/>
          <w:kern w:val="2"/>
          <w:sz w:val="21"/>
          <w:szCs w:val="22"/>
        </w:rPr>
      </w:pPr>
      <w:hyperlink w:anchor="_Toc382900435" w:history="1">
        <w:r w:rsidRPr="00784BDA">
          <w:rPr>
            <w:rStyle w:val="a7"/>
            <w:rFonts w:hint="eastAsia"/>
          </w:rPr>
          <w:t>第二篇：债务人业务系统操作手册</w:t>
        </w:r>
        <w:r>
          <w:rPr>
            <w:webHidden/>
          </w:rPr>
          <w:tab/>
        </w:r>
        <w:r>
          <w:rPr>
            <w:webHidden/>
          </w:rPr>
          <w:fldChar w:fldCharType="begin"/>
        </w:r>
        <w:r>
          <w:rPr>
            <w:webHidden/>
          </w:rPr>
          <w:instrText xml:space="preserve"> PAGEREF _Toc382900435 \h </w:instrText>
        </w:r>
        <w:r>
          <w:rPr>
            <w:webHidden/>
          </w:rPr>
        </w:r>
        <w:r>
          <w:rPr>
            <w:webHidden/>
          </w:rPr>
          <w:fldChar w:fldCharType="separate"/>
        </w:r>
        <w:r>
          <w:rPr>
            <w:webHidden/>
          </w:rPr>
          <w:t>- 4 -</w:t>
        </w:r>
        <w:r>
          <w:rPr>
            <w:webHidden/>
          </w:rPr>
          <w:fldChar w:fldCharType="end"/>
        </w:r>
      </w:hyperlink>
    </w:p>
    <w:p w:rsidR="00A94AC5" w:rsidRDefault="00A94AC5">
      <w:pPr>
        <w:pStyle w:val="10"/>
        <w:rPr>
          <w:rFonts w:asciiTheme="minorHAnsi" w:hAnsiTheme="minorHAnsi"/>
          <w:kern w:val="2"/>
          <w:sz w:val="21"/>
          <w:szCs w:val="22"/>
        </w:rPr>
      </w:pPr>
      <w:hyperlink w:anchor="_Toc382900436" w:history="1">
        <w:r w:rsidRPr="00784BDA">
          <w:rPr>
            <w:rStyle w:val="a7"/>
          </w:rPr>
          <w:t>1.</w:t>
        </w:r>
        <w:r w:rsidRPr="00784BDA">
          <w:rPr>
            <w:rStyle w:val="a7"/>
            <w:rFonts w:hint="eastAsia"/>
          </w:rPr>
          <w:t>进入业务系统</w:t>
        </w:r>
        <w:r>
          <w:rPr>
            <w:webHidden/>
          </w:rPr>
          <w:tab/>
        </w:r>
        <w:r>
          <w:rPr>
            <w:webHidden/>
          </w:rPr>
          <w:fldChar w:fldCharType="begin"/>
        </w:r>
        <w:r>
          <w:rPr>
            <w:webHidden/>
          </w:rPr>
          <w:instrText xml:space="preserve"> PAGEREF _Toc382900436 \h </w:instrText>
        </w:r>
        <w:r>
          <w:rPr>
            <w:webHidden/>
          </w:rPr>
        </w:r>
        <w:r>
          <w:rPr>
            <w:webHidden/>
          </w:rPr>
          <w:fldChar w:fldCharType="separate"/>
        </w:r>
        <w:r>
          <w:rPr>
            <w:webHidden/>
          </w:rPr>
          <w:t>- 4 -</w:t>
        </w:r>
        <w:r>
          <w:rPr>
            <w:webHidden/>
          </w:rPr>
          <w:fldChar w:fldCharType="end"/>
        </w:r>
      </w:hyperlink>
    </w:p>
    <w:p w:rsidR="00A94AC5" w:rsidRDefault="00A94AC5">
      <w:pPr>
        <w:pStyle w:val="10"/>
        <w:rPr>
          <w:rFonts w:asciiTheme="minorHAnsi" w:hAnsiTheme="minorHAnsi"/>
          <w:kern w:val="2"/>
          <w:sz w:val="21"/>
          <w:szCs w:val="22"/>
        </w:rPr>
      </w:pPr>
      <w:hyperlink w:anchor="_Toc382900437" w:history="1">
        <w:r w:rsidRPr="00784BDA">
          <w:rPr>
            <w:rStyle w:val="a7"/>
          </w:rPr>
          <w:t>2.</w:t>
        </w:r>
        <w:r w:rsidRPr="00784BDA">
          <w:rPr>
            <w:rStyle w:val="a7"/>
            <w:rFonts w:hint="eastAsia"/>
          </w:rPr>
          <w:t>上传账款信息</w:t>
        </w:r>
        <w:r>
          <w:rPr>
            <w:webHidden/>
          </w:rPr>
          <w:tab/>
        </w:r>
        <w:r>
          <w:rPr>
            <w:webHidden/>
          </w:rPr>
          <w:fldChar w:fldCharType="begin"/>
        </w:r>
        <w:r>
          <w:rPr>
            <w:webHidden/>
          </w:rPr>
          <w:instrText xml:space="preserve"> PAGEREF _Toc382900437 \h </w:instrText>
        </w:r>
        <w:r>
          <w:rPr>
            <w:webHidden/>
          </w:rPr>
        </w:r>
        <w:r>
          <w:rPr>
            <w:webHidden/>
          </w:rPr>
          <w:fldChar w:fldCharType="separate"/>
        </w:r>
        <w:r>
          <w:rPr>
            <w:webHidden/>
          </w:rPr>
          <w:t>- 5 -</w:t>
        </w:r>
        <w:r>
          <w:rPr>
            <w:webHidden/>
          </w:rPr>
          <w:fldChar w:fldCharType="end"/>
        </w:r>
      </w:hyperlink>
    </w:p>
    <w:p w:rsidR="00A94AC5" w:rsidRDefault="00A94AC5">
      <w:pPr>
        <w:pStyle w:val="10"/>
        <w:rPr>
          <w:rFonts w:asciiTheme="minorHAnsi" w:hAnsiTheme="minorHAnsi"/>
          <w:kern w:val="2"/>
          <w:sz w:val="21"/>
          <w:szCs w:val="22"/>
        </w:rPr>
      </w:pPr>
      <w:hyperlink w:anchor="_Toc382900438" w:history="1">
        <w:r w:rsidRPr="00784BDA">
          <w:rPr>
            <w:rStyle w:val="a7"/>
            <w:rFonts w:ascii="仿宋" w:eastAsia="仿宋" w:hAnsi="仿宋"/>
          </w:rPr>
          <w:t>3</w:t>
        </w:r>
        <w:r w:rsidRPr="00784BDA">
          <w:rPr>
            <w:rStyle w:val="a7"/>
          </w:rPr>
          <w:t>.</w:t>
        </w:r>
        <w:r w:rsidRPr="00784BDA">
          <w:rPr>
            <w:rStyle w:val="a7"/>
            <w:rFonts w:hint="eastAsia"/>
          </w:rPr>
          <w:t>确认账款信息</w:t>
        </w:r>
        <w:r>
          <w:rPr>
            <w:webHidden/>
          </w:rPr>
          <w:tab/>
        </w:r>
        <w:r>
          <w:rPr>
            <w:webHidden/>
          </w:rPr>
          <w:fldChar w:fldCharType="begin"/>
        </w:r>
        <w:r>
          <w:rPr>
            <w:webHidden/>
          </w:rPr>
          <w:instrText xml:space="preserve"> PAGEREF _Toc382900438 \h </w:instrText>
        </w:r>
        <w:r>
          <w:rPr>
            <w:webHidden/>
          </w:rPr>
        </w:r>
        <w:r>
          <w:rPr>
            <w:webHidden/>
          </w:rPr>
          <w:fldChar w:fldCharType="separate"/>
        </w:r>
        <w:r>
          <w:rPr>
            <w:webHidden/>
          </w:rPr>
          <w:t>- 5 -</w:t>
        </w:r>
        <w:r>
          <w:rPr>
            <w:webHidden/>
          </w:rPr>
          <w:fldChar w:fldCharType="end"/>
        </w:r>
      </w:hyperlink>
    </w:p>
    <w:p w:rsidR="00A94AC5" w:rsidRDefault="00A94AC5">
      <w:pPr>
        <w:pStyle w:val="10"/>
        <w:rPr>
          <w:rFonts w:asciiTheme="minorHAnsi" w:hAnsiTheme="minorHAnsi"/>
          <w:kern w:val="2"/>
          <w:sz w:val="21"/>
          <w:szCs w:val="22"/>
        </w:rPr>
      </w:pPr>
      <w:hyperlink w:anchor="_Toc382900439" w:history="1">
        <w:r w:rsidRPr="00784BDA">
          <w:rPr>
            <w:rStyle w:val="a7"/>
          </w:rPr>
          <w:t>4.</w:t>
        </w:r>
        <w:r w:rsidRPr="00784BDA">
          <w:rPr>
            <w:rStyle w:val="a7"/>
            <w:rFonts w:hint="eastAsia"/>
          </w:rPr>
          <w:t>查看质押</w:t>
        </w:r>
        <w:r w:rsidRPr="00784BDA">
          <w:rPr>
            <w:rStyle w:val="a7"/>
          </w:rPr>
          <w:t>/</w:t>
        </w:r>
        <w:r w:rsidRPr="00784BDA">
          <w:rPr>
            <w:rStyle w:val="a7"/>
            <w:rFonts w:hint="eastAsia"/>
          </w:rPr>
          <w:t>转让通知</w:t>
        </w:r>
        <w:r>
          <w:rPr>
            <w:webHidden/>
          </w:rPr>
          <w:tab/>
        </w:r>
        <w:r>
          <w:rPr>
            <w:webHidden/>
          </w:rPr>
          <w:fldChar w:fldCharType="begin"/>
        </w:r>
        <w:r>
          <w:rPr>
            <w:webHidden/>
          </w:rPr>
          <w:instrText xml:space="preserve"> PAGEREF _Toc382900439 \h </w:instrText>
        </w:r>
        <w:r>
          <w:rPr>
            <w:webHidden/>
          </w:rPr>
        </w:r>
        <w:r>
          <w:rPr>
            <w:webHidden/>
          </w:rPr>
          <w:fldChar w:fldCharType="separate"/>
        </w:r>
        <w:r>
          <w:rPr>
            <w:webHidden/>
          </w:rPr>
          <w:t>- 5 -</w:t>
        </w:r>
        <w:r>
          <w:rPr>
            <w:webHidden/>
          </w:rPr>
          <w:fldChar w:fldCharType="end"/>
        </w:r>
      </w:hyperlink>
    </w:p>
    <w:p w:rsidR="00A94AC5" w:rsidRDefault="00A94AC5">
      <w:pPr>
        <w:pStyle w:val="10"/>
        <w:rPr>
          <w:rFonts w:asciiTheme="minorHAnsi" w:hAnsiTheme="minorHAnsi"/>
          <w:kern w:val="2"/>
          <w:sz w:val="21"/>
          <w:szCs w:val="22"/>
        </w:rPr>
      </w:pPr>
      <w:hyperlink w:anchor="_Toc382900440" w:history="1">
        <w:r w:rsidRPr="00784BDA">
          <w:rPr>
            <w:rStyle w:val="a7"/>
          </w:rPr>
          <w:t>5.</w:t>
        </w:r>
        <w:r w:rsidRPr="00784BDA">
          <w:rPr>
            <w:rStyle w:val="a7"/>
            <w:rFonts w:hint="eastAsia"/>
          </w:rPr>
          <w:t>我的园地</w:t>
        </w:r>
        <w:r>
          <w:rPr>
            <w:webHidden/>
          </w:rPr>
          <w:tab/>
        </w:r>
        <w:r>
          <w:rPr>
            <w:webHidden/>
          </w:rPr>
          <w:fldChar w:fldCharType="begin"/>
        </w:r>
        <w:r>
          <w:rPr>
            <w:webHidden/>
          </w:rPr>
          <w:instrText xml:space="preserve"> PAGEREF _Toc382900440 \h </w:instrText>
        </w:r>
        <w:r>
          <w:rPr>
            <w:webHidden/>
          </w:rPr>
        </w:r>
        <w:r>
          <w:rPr>
            <w:webHidden/>
          </w:rPr>
          <w:fldChar w:fldCharType="separate"/>
        </w:r>
        <w:r>
          <w:rPr>
            <w:webHidden/>
          </w:rPr>
          <w:t>- 6 -</w:t>
        </w:r>
        <w:r>
          <w:rPr>
            <w:webHidden/>
          </w:rPr>
          <w:fldChar w:fldCharType="end"/>
        </w:r>
      </w:hyperlink>
    </w:p>
    <w:p w:rsidR="00A94AC5" w:rsidRDefault="00A94AC5">
      <w:pPr>
        <w:pStyle w:val="10"/>
        <w:rPr>
          <w:rFonts w:asciiTheme="minorHAnsi" w:hAnsiTheme="minorHAnsi"/>
          <w:kern w:val="2"/>
          <w:sz w:val="21"/>
          <w:szCs w:val="22"/>
        </w:rPr>
      </w:pPr>
      <w:hyperlink w:anchor="_Toc382900441" w:history="1">
        <w:r w:rsidRPr="00784BDA">
          <w:rPr>
            <w:rStyle w:val="a7"/>
            <w:rFonts w:hint="eastAsia"/>
          </w:rPr>
          <w:t>第三篇：债权人业务系统操作手册</w:t>
        </w:r>
        <w:r>
          <w:rPr>
            <w:webHidden/>
          </w:rPr>
          <w:tab/>
        </w:r>
        <w:r>
          <w:rPr>
            <w:webHidden/>
          </w:rPr>
          <w:fldChar w:fldCharType="begin"/>
        </w:r>
        <w:r>
          <w:rPr>
            <w:webHidden/>
          </w:rPr>
          <w:instrText xml:space="preserve"> PAGEREF _Toc382900441 \h </w:instrText>
        </w:r>
        <w:r>
          <w:rPr>
            <w:webHidden/>
          </w:rPr>
        </w:r>
        <w:r>
          <w:rPr>
            <w:webHidden/>
          </w:rPr>
          <w:fldChar w:fldCharType="separate"/>
        </w:r>
        <w:r>
          <w:rPr>
            <w:webHidden/>
          </w:rPr>
          <w:t>- 7 -</w:t>
        </w:r>
        <w:r>
          <w:rPr>
            <w:webHidden/>
          </w:rPr>
          <w:fldChar w:fldCharType="end"/>
        </w:r>
      </w:hyperlink>
    </w:p>
    <w:p w:rsidR="00A94AC5" w:rsidRDefault="00A94AC5">
      <w:pPr>
        <w:pStyle w:val="10"/>
        <w:rPr>
          <w:rFonts w:asciiTheme="minorHAnsi" w:hAnsiTheme="minorHAnsi"/>
          <w:kern w:val="2"/>
          <w:sz w:val="21"/>
          <w:szCs w:val="22"/>
        </w:rPr>
      </w:pPr>
      <w:hyperlink w:anchor="_Toc382900442" w:history="1">
        <w:r w:rsidRPr="00784BDA">
          <w:rPr>
            <w:rStyle w:val="a7"/>
          </w:rPr>
          <w:t>1.</w:t>
        </w:r>
        <w:r w:rsidRPr="00784BDA">
          <w:rPr>
            <w:rStyle w:val="a7"/>
            <w:rFonts w:hint="eastAsia"/>
          </w:rPr>
          <w:t>进入业务系统</w:t>
        </w:r>
        <w:r>
          <w:rPr>
            <w:webHidden/>
          </w:rPr>
          <w:tab/>
        </w:r>
        <w:r>
          <w:rPr>
            <w:webHidden/>
          </w:rPr>
          <w:fldChar w:fldCharType="begin"/>
        </w:r>
        <w:r>
          <w:rPr>
            <w:webHidden/>
          </w:rPr>
          <w:instrText xml:space="preserve"> PAGEREF _Toc382900442 \h </w:instrText>
        </w:r>
        <w:r>
          <w:rPr>
            <w:webHidden/>
          </w:rPr>
        </w:r>
        <w:r>
          <w:rPr>
            <w:webHidden/>
          </w:rPr>
          <w:fldChar w:fldCharType="separate"/>
        </w:r>
        <w:r>
          <w:rPr>
            <w:webHidden/>
          </w:rPr>
          <w:t>- 7 -</w:t>
        </w:r>
        <w:r>
          <w:rPr>
            <w:webHidden/>
          </w:rPr>
          <w:fldChar w:fldCharType="end"/>
        </w:r>
      </w:hyperlink>
    </w:p>
    <w:p w:rsidR="00A94AC5" w:rsidRDefault="00A94AC5">
      <w:pPr>
        <w:pStyle w:val="10"/>
        <w:rPr>
          <w:rFonts w:asciiTheme="minorHAnsi" w:hAnsiTheme="minorHAnsi"/>
          <w:kern w:val="2"/>
          <w:sz w:val="21"/>
          <w:szCs w:val="22"/>
        </w:rPr>
      </w:pPr>
      <w:hyperlink w:anchor="_Toc382900443" w:history="1">
        <w:r w:rsidRPr="00784BDA">
          <w:rPr>
            <w:rStyle w:val="a7"/>
          </w:rPr>
          <w:t>2.</w:t>
        </w:r>
        <w:r w:rsidRPr="00784BDA">
          <w:rPr>
            <w:rStyle w:val="a7"/>
            <w:rFonts w:hint="eastAsia"/>
          </w:rPr>
          <w:t>上传账款信息</w:t>
        </w:r>
        <w:r>
          <w:rPr>
            <w:webHidden/>
          </w:rPr>
          <w:tab/>
        </w:r>
        <w:r>
          <w:rPr>
            <w:webHidden/>
          </w:rPr>
          <w:fldChar w:fldCharType="begin"/>
        </w:r>
        <w:r>
          <w:rPr>
            <w:webHidden/>
          </w:rPr>
          <w:instrText xml:space="preserve"> PAGEREF _Toc382900443 \h </w:instrText>
        </w:r>
        <w:r>
          <w:rPr>
            <w:webHidden/>
          </w:rPr>
        </w:r>
        <w:r>
          <w:rPr>
            <w:webHidden/>
          </w:rPr>
          <w:fldChar w:fldCharType="separate"/>
        </w:r>
        <w:r>
          <w:rPr>
            <w:webHidden/>
          </w:rPr>
          <w:t>- 8 -</w:t>
        </w:r>
        <w:r>
          <w:rPr>
            <w:webHidden/>
          </w:rPr>
          <w:fldChar w:fldCharType="end"/>
        </w:r>
      </w:hyperlink>
    </w:p>
    <w:p w:rsidR="00A94AC5" w:rsidRDefault="00A94AC5">
      <w:pPr>
        <w:pStyle w:val="10"/>
        <w:rPr>
          <w:rFonts w:asciiTheme="minorHAnsi" w:hAnsiTheme="minorHAnsi"/>
          <w:kern w:val="2"/>
          <w:sz w:val="21"/>
          <w:szCs w:val="22"/>
        </w:rPr>
      </w:pPr>
      <w:hyperlink w:anchor="_Toc382900444" w:history="1">
        <w:r w:rsidRPr="00784BDA">
          <w:rPr>
            <w:rStyle w:val="a7"/>
          </w:rPr>
          <w:t>3.</w:t>
        </w:r>
        <w:r w:rsidRPr="00784BDA">
          <w:rPr>
            <w:rStyle w:val="a7"/>
            <w:rFonts w:hint="eastAsia"/>
          </w:rPr>
          <w:t>确认账款信息</w:t>
        </w:r>
        <w:r>
          <w:rPr>
            <w:webHidden/>
          </w:rPr>
          <w:tab/>
        </w:r>
        <w:r>
          <w:rPr>
            <w:webHidden/>
          </w:rPr>
          <w:fldChar w:fldCharType="begin"/>
        </w:r>
        <w:r>
          <w:rPr>
            <w:webHidden/>
          </w:rPr>
          <w:instrText xml:space="preserve"> PAGEREF _Toc382900444 \h </w:instrText>
        </w:r>
        <w:r>
          <w:rPr>
            <w:webHidden/>
          </w:rPr>
        </w:r>
        <w:r>
          <w:rPr>
            <w:webHidden/>
          </w:rPr>
          <w:fldChar w:fldCharType="separate"/>
        </w:r>
        <w:r>
          <w:rPr>
            <w:webHidden/>
          </w:rPr>
          <w:t>- 8 -</w:t>
        </w:r>
        <w:r>
          <w:rPr>
            <w:webHidden/>
          </w:rPr>
          <w:fldChar w:fldCharType="end"/>
        </w:r>
      </w:hyperlink>
    </w:p>
    <w:p w:rsidR="00A94AC5" w:rsidRDefault="00A94AC5">
      <w:pPr>
        <w:pStyle w:val="10"/>
        <w:rPr>
          <w:rFonts w:asciiTheme="minorHAnsi" w:hAnsiTheme="minorHAnsi"/>
          <w:kern w:val="2"/>
          <w:sz w:val="21"/>
          <w:szCs w:val="22"/>
        </w:rPr>
      </w:pPr>
      <w:hyperlink w:anchor="_Toc382900445" w:history="1">
        <w:r w:rsidRPr="00784BDA">
          <w:rPr>
            <w:rStyle w:val="a7"/>
          </w:rPr>
          <w:t>4.</w:t>
        </w:r>
        <w:r w:rsidRPr="00784BDA">
          <w:rPr>
            <w:rStyle w:val="a7"/>
            <w:rFonts w:hint="eastAsia"/>
          </w:rPr>
          <w:t>推送融资需求</w:t>
        </w:r>
        <w:r>
          <w:rPr>
            <w:webHidden/>
          </w:rPr>
          <w:tab/>
        </w:r>
        <w:r>
          <w:rPr>
            <w:webHidden/>
          </w:rPr>
          <w:fldChar w:fldCharType="begin"/>
        </w:r>
        <w:r>
          <w:rPr>
            <w:webHidden/>
          </w:rPr>
          <w:instrText xml:space="preserve"> PAGEREF _Toc382900445 \h </w:instrText>
        </w:r>
        <w:r>
          <w:rPr>
            <w:webHidden/>
          </w:rPr>
        </w:r>
        <w:r>
          <w:rPr>
            <w:webHidden/>
          </w:rPr>
          <w:fldChar w:fldCharType="separate"/>
        </w:r>
        <w:r>
          <w:rPr>
            <w:webHidden/>
          </w:rPr>
          <w:t>- 9 -</w:t>
        </w:r>
        <w:r>
          <w:rPr>
            <w:webHidden/>
          </w:rPr>
          <w:fldChar w:fldCharType="end"/>
        </w:r>
      </w:hyperlink>
    </w:p>
    <w:p w:rsidR="00A94AC5" w:rsidRDefault="00A94AC5">
      <w:pPr>
        <w:pStyle w:val="10"/>
        <w:rPr>
          <w:rFonts w:asciiTheme="minorHAnsi" w:hAnsiTheme="minorHAnsi"/>
          <w:kern w:val="2"/>
          <w:sz w:val="21"/>
          <w:szCs w:val="22"/>
        </w:rPr>
      </w:pPr>
      <w:hyperlink w:anchor="_Toc382900446" w:history="1">
        <w:r w:rsidRPr="00784BDA">
          <w:rPr>
            <w:rStyle w:val="a7"/>
          </w:rPr>
          <w:t>5.</w:t>
        </w:r>
        <w:r w:rsidRPr="00784BDA">
          <w:rPr>
            <w:rStyle w:val="a7"/>
            <w:rFonts w:hint="eastAsia"/>
          </w:rPr>
          <w:t>查看反馈信息</w:t>
        </w:r>
        <w:r>
          <w:rPr>
            <w:webHidden/>
          </w:rPr>
          <w:tab/>
        </w:r>
        <w:r>
          <w:rPr>
            <w:webHidden/>
          </w:rPr>
          <w:fldChar w:fldCharType="begin"/>
        </w:r>
        <w:r>
          <w:rPr>
            <w:webHidden/>
          </w:rPr>
          <w:instrText xml:space="preserve"> PAGEREF _Toc382900446 \h </w:instrText>
        </w:r>
        <w:r>
          <w:rPr>
            <w:webHidden/>
          </w:rPr>
        </w:r>
        <w:r>
          <w:rPr>
            <w:webHidden/>
          </w:rPr>
          <w:fldChar w:fldCharType="separate"/>
        </w:r>
        <w:r>
          <w:rPr>
            <w:webHidden/>
          </w:rPr>
          <w:t>- 9 -</w:t>
        </w:r>
        <w:r>
          <w:rPr>
            <w:webHidden/>
          </w:rPr>
          <w:fldChar w:fldCharType="end"/>
        </w:r>
      </w:hyperlink>
    </w:p>
    <w:p w:rsidR="00A94AC5" w:rsidRDefault="00A94AC5">
      <w:pPr>
        <w:pStyle w:val="10"/>
        <w:rPr>
          <w:rFonts w:asciiTheme="minorHAnsi" w:hAnsiTheme="minorHAnsi"/>
          <w:kern w:val="2"/>
          <w:sz w:val="21"/>
          <w:szCs w:val="22"/>
        </w:rPr>
      </w:pPr>
      <w:hyperlink w:anchor="_Toc382900447" w:history="1">
        <w:r w:rsidRPr="00784BDA">
          <w:rPr>
            <w:rStyle w:val="a7"/>
            <w:rFonts w:ascii="仿宋" w:eastAsia="仿宋" w:hAnsi="仿宋"/>
          </w:rPr>
          <w:t>6</w:t>
        </w:r>
        <w:r w:rsidRPr="00784BDA">
          <w:rPr>
            <w:rStyle w:val="a7"/>
          </w:rPr>
          <w:t>.</w:t>
        </w:r>
        <w:r w:rsidRPr="00784BDA">
          <w:rPr>
            <w:rStyle w:val="a7"/>
            <w:rFonts w:hint="eastAsia"/>
          </w:rPr>
          <w:t>发送质押</w:t>
        </w:r>
        <w:r w:rsidRPr="00784BDA">
          <w:rPr>
            <w:rStyle w:val="a7"/>
          </w:rPr>
          <w:t>/</w:t>
        </w:r>
        <w:r w:rsidRPr="00784BDA">
          <w:rPr>
            <w:rStyle w:val="a7"/>
            <w:rFonts w:hint="eastAsia"/>
          </w:rPr>
          <w:t>转让通知</w:t>
        </w:r>
        <w:r>
          <w:rPr>
            <w:webHidden/>
          </w:rPr>
          <w:tab/>
        </w:r>
        <w:r>
          <w:rPr>
            <w:webHidden/>
          </w:rPr>
          <w:fldChar w:fldCharType="begin"/>
        </w:r>
        <w:r>
          <w:rPr>
            <w:webHidden/>
          </w:rPr>
          <w:instrText xml:space="preserve"> PAGEREF _Toc382900447 \h </w:instrText>
        </w:r>
        <w:r>
          <w:rPr>
            <w:webHidden/>
          </w:rPr>
        </w:r>
        <w:r>
          <w:rPr>
            <w:webHidden/>
          </w:rPr>
          <w:fldChar w:fldCharType="separate"/>
        </w:r>
        <w:r>
          <w:rPr>
            <w:webHidden/>
          </w:rPr>
          <w:t>- 10 -</w:t>
        </w:r>
        <w:r>
          <w:rPr>
            <w:webHidden/>
          </w:rPr>
          <w:fldChar w:fldCharType="end"/>
        </w:r>
      </w:hyperlink>
    </w:p>
    <w:p w:rsidR="00A94AC5" w:rsidRDefault="00A94AC5">
      <w:pPr>
        <w:pStyle w:val="10"/>
        <w:rPr>
          <w:rFonts w:asciiTheme="minorHAnsi" w:hAnsiTheme="minorHAnsi"/>
          <w:kern w:val="2"/>
          <w:sz w:val="21"/>
          <w:szCs w:val="22"/>
        </w:rPr>
      </w:pPr>
      <w:hyperlink w:anchor="_Toc382900448" w:history="1">
        <w:r w:rsidRPr="00784BDA">
          <w:rPr>
            <w:rStyle w:val="a7"/>
          </w:rPr>
          <w:t>7.</w:t>
        </w:r>
        <w:r w:rsidRPr="00784BDA">
          <w:rPr>
            <w:rStyle w:val="a7"/>
            <w:rFonts w:hint="eastAsia"/>
          </w:rPr>
          <w:t>我的园地</w:t>
        </w:r>
        <w:r>
          <w:rPr>
            <w:webHidden/>
          </w:rPr>
          <w:tab/>
        </w:r>
        <w:r>
          <w:rPr>
            <w:webHidden/>
          </w:rPr>
          <w:fldChar w:fldCharType="begin"/>
        </w:r>
        <w:r>
          <w:rPr>
            <w:webHidden/>
          </w:rPr>
          <w:instrText xml:space="preserve"> PAGEREF _Toc382900448 \h </w:instrText>
        </w:r>
        <w:r>
          <w:rPr>
            <w:webHidden/>
          </w:rPr>
        </w:r>
        <w:r>
          <w:rPr>
            <w:webHidden/>
          </w:rPr>
          <w:fldChar w:fldCharType="separate"/>
        </w:r>
        <w:r>
          <w:rPr>
            <w:webHidden/>
          </w:rPr>
          <w:t>- 10 -</w:t>
        </w:r>
        <w:r>
          <w:rPr>
            <w:webHidden/>
          </w:rPr>
          <w:fldChar w:fldCharType="end"/>
        </w:r>
      </w:hyperlink>
    </w:p>
    <w:p w:rsidR="00A94AC5" w:rsidRDefault="00A94AC5">
      <w:pPr>
        <w:pStyle w:val="10"/>
        <w:rPr>
          <w:rFonts w:asciiTheme="minorHAnsi" w:hAnsiTheme="minorHAnsi"/>
          <w:kern w:val="2"/>
          <w:sz w:val="21"/>
          <w:szCs w:val="22"/>
        </w:rPr>
      </w:pPr>
      <w:hyperlink w:anchor="_Toc382900449" w:history="1">
        <w:r w:rsidRPr="00784BDA">
          <w:rPr>
            <w:rStyle w:val="a7"/>
            <w:rFonts w:hint="eastAsia"/>
          </w:rPr>
          <w:t>第四篇：资金提供方业务系统操作手册</w:t>
        </w:r>
        <w:r>
          <w:rPr>
            <w:webHidden/>
          </w:rPr>
          <w:tab/>
        </w:r>
        <w:r>
          <w:rPr>
            <w:webHidden/>
          </w:rPr>
          <w:fldChar w:fldCharType="begin"/>
        </w:r>
        <w:r>
          <w:rPr>
            <w:webHidden/>
          </w:rPr>
          <w:instrText xml:space="preserve"> PAGEREF _Toc382900449 \h </w:instrText>
        </w:r>
        <w:r>
          <w:rPr>
            <w:webHidden/>
          </w:rPr>
        </w:r>
        <w:r>
          <w:rPr>
            <w:webHidden/>
          </w:rPr>
          <w:fldChar w:fldCharType="separate"/>
        </w:r>
        <w:r>
          <w:rPr>
            <w:webHidden/>
          </w:rPr>
          <w:t>- 11 -</w:t>
        </w:r>
        <w:r>
          <w:rPr>
            <w:webHidden/>
          </w:rPr>
          <w:fldChar w:fldCharType="end"/>
        </w:r>
      </w:hyperlink>
    </w:p>
    <w:p w:rsidR="00A94AC5" w:rsidRDefault="00A94AC5">
      <w:pPr>
        <w:pStyle w:val="10"/>
        <w:rPr>
          <w:rFonts w:asciiTheme="minorHAnsi" w:hAnsiTheme="minorHAnsi"/>
          <w:kern w:val="2"/>
          <w:sz w:val="21"/>
          <w:szCs w:val="22"/>
        </w:rPr>
      </w:pPr>
      <w:hyperlink w:anchor="_Toc382900450" w:history="1">
        <w:r w:rsidRPr="00784BDA">
          <w:rPr>
            <w:rStyle w:val="a7"/>
          </w:rPr>
          <w:t>1.</w:t>
        </w:r>
        <w:r w:rsidRPr="00784BDA">
          <w:rPr>
            <w:rStyle w:val="a7"/>
            <w:rFonts w:hint="eastAsia"/>
          </w:rPr>
          <w:t>进入业务系统</w:t>
        </w:r>
        <w:r>
          <w:rPr>
            <w:webHidden/>
          </w:rPr>
          <w:tab/>
        </w:r>
        <w:r>
          <w:rPr>
            <w:webHidden/>
          </w:rPr>
          <w:fldChar w:fldCharType="begin"/>
        </w:r>
        <w:r>
          <w:rPr>
            <w:webHidden/>
          </w:rPr>
          <w:instrText xml:space="preserve"> PAGEREF _Toc382900450 \h </w:instrText>
        </w:r>
        <w:r>
          <w:rPr>
            <w:webHidden/>
          </w:rPr>
        </w:r>
        <w:r>
          <w:rPr>
            <w:webHidden/>
          </w:rPr>
          <w:fldChar w:fldCharType="separate"/>
        </w:r>
        <w:r>
          <w:rPr>
            <w:webHidden/>
          </w:rPr>
          <w:t>- 11 -</w:t>
        </w:r>
        <w:r>
          <w:rPr>
            <w:webHidden/>
          </w:rPr>
          <w:fldChar w:fldCharType="end"/>
        </w:r>
      </w:hyperlink>
    </w:p>
    <w:p w:rsidR="00A94AC5" w:rsidRDefault="00A94AC5">
      <w:pPr>
        <w:pStyle w:val="10"/>
        <w:rPr>
          <w:rFonts w:asciiTheme="minorHAnsi" w:hAnsiTheme="minorHAnsi"/>
          <w:kern w:val="2"/>
          <w:sz w:val="21"/>
          <w:szCs w:val="22"/>
        </w:rPr>
      </w:pPr>
      <w:hyperlink w:anchor="_Toc382900451" w:history="1">
        <w:r w:rsidRPr="00784BDA">
          <w:rPr>
            <w:rStyle w:val="a7"/>
          </w:rPr>
          <w:t>2.</w:t>
        </w:r>
        <w:r w:rsidRPr="00784BDA">
          <w:rPr>
            <w:rStyle w:val="a7"/>
            <w:rFonts w:hint="eastAsia"/>
          </w:rPr>
          <w:t>查看融资需求</w:t>
        </w:r>
        <w:r>
          <w:rPr>
            <w:webHidden/>
          </w:rPr>
          <w:tab/>
        </w:r>
        <w:r>
          <w:rPr>
            <w:webHidden/>
          </w:rPr>
          <w:fldChar w:fldCharType="begin"/>
        </w:r>
        <w:r>
          <w:rPr>
            <w:webHidden/>
          </w:rPr>
          <w:instrText xml:space="preserve"> PAGEREF _Toc382900451 \h </w:instrText>
        </w:r>
        <w:r>
          <w:rPr>
            <w:webHidden/>
          </w:rPr>
        </w:r>
        <w:r>
          <w:rPr>
            <w:webHidden/>
          </w:rPr>
          <w:fldChar w:fldCharType="separate"/>
        </w:r>
        <w:r>
          <w:rPr>
            <w:webHidden/>
          </w:rPr>
          <w:t>- 12 -</w:t>
        </w:r>
        <w:r>
          <w:rPr>
            <w:webHidden/>
          </w:rPr>
          <w:fldChar w:fldCharType="end"/>
        </w:r>
      </w:hyperlink>
    </w:p>
    <w:p w:rsidR="00A94AC5" w:rsidRDefault="00A94AC5">
      <w:pPr>
        <w:pStyle w:val="10"/>
        <w:rPr>
          <w:rFonts w:asciiTheme="minorHAnsi" w:hAnsiTheme="minorHAnsi"/>
          <w:kern w:val="2"/>
          <w:sz w:val="21"/>
          <w:szCs w:val="22"/>
        </w:rPr>
      </w:pPr>
      <w:hyperlink w:anchor="_Toc382900452" w:history="1">
        <w:r w:rsidRPr="00784BDA">
          <w:rPr>
            <w:rStyle w:val="a7"/>
          </w:rPr>
          <w:t>3.</w:t>
        </w:r>
        <w:r w:rsidRPr="00784BDA">
          <w:rPr>
            <w:rStyle w:val="a7"/>
            <w:rFonts w:hint="eastAsia"/>
          </w:rPr>
          <w:t>查看质押</w:t>
        </w:r>
        <w:r w:rsidRPr="00784BDA">
          <w:rPr>
            <w:rStyle w:val="a7"/>
          </w:rPr>
          <w:t>/</w:t>
        </w:r>
        <w:r w:rsidRPr="00784BDA">
          <w:rPr>
            <w:rStyle w:val="a7"/>
            <w:rFonts w:hint="eastAsia"/>
          </w:rPr>
          <w:t>转让通知</w:t>
        </w:r>
        <w:r>
          <w:rPr>
            <w:webHidden/>
          </w:rPr>
          <w:tab/>
        </w:r>
        <w:r>
          <w:rPr>
            <w:webHidden/>
          </w:rPr>
          <w:fldChar w:fldCharType="begin"/>
        </w:r>
        <w:r>
          <w:rPr>
            <w:webHidden/>
          </w:rPr>
          <w:instrText xml:space="preserve"> PAGEREF _Toc382900452 \h </w:instrText>
        </w:r>
        <w:r>
          <w:rPr>
            <w:webHidden/>
          </w:rPr>
        </w:r>
        <w:r>
          <w:rPr>
            <w:webHidden/>
          </w:rPr>
          <w:fldChar w:fldCharType="separate"/>
        </w:r>
        <w:r>
          <w:rPr>
            <w:webHidden/>
          </w:rPr>
          <w:t>- 12 -</w:t>
        </w:r>
        <w:r>
          <w:rPr>
            <w:webHidden/>
          </w:rPr>
          <w:fldChar w:fldCharType="end"/>
        </w:r>
      </w:hyperlink>
    </w:p>
    <w:p w:rsidR="00A94AC5" w:rsidRDefault="00A94AC5">
      <w:pPr>
        <w:pStyle w:val="10"/>
        <w:rPr>
          <w:rFonts w:asciiTheme="minorHAnsi" w:hAnsiTheme="minorHAnsi"/>
          <w:kern w:val="2"/>
          <w:sz w:val="21"/>
          <w:szCs w:val="22"/>
        </w:rPr>
      </w:pPr>
      <w:hyperlink w:anchor="_Toc382900453" w:history="1">
        <w:r w:rsidRPr="00784BDA">
          <w:rPr>
            <w:rStyle w:val="a7"/>
          </w:rPr>
          <w:t>4.</w:t>
        </w:r>
        <w:r w:rsidRPr="00784BDA">
          <w:rPr>
            <w:rStyle w:val="a7"/>
            <w:rFonts w:hint="eastAsia"/>
          </w:rPr>
          <w:t>填写成交单</w:t>
        </w:r>
        <w:r>
          <w:rPr>
            <w:webHidden/>
          </w:rPr>
          <w:tab/>
        </w:r>
        <w:r>
          <w:rPr>
            <w:webHidden/>
          </w:rPr>
          <w:fldChar w:fldCharType="begin"/>
        </w:r>
        <w:r>
          <w:rPr>
            <w:webHidden/>
          </w:rPr>
          <w:instrText xml:space="preserve"> PAGEREF _Toc382900453 \h </w:instrText>
        </w:r>
        <w:r>
          <w:rPr>
            <w:webHidden/>
          </w:rPr>
        </w:r>
        <w:r>
          <w:rPr>
            <w:webHidden/>
          </w:rPr>
          <w:fldChar w:fldCharType="separate"/>
        </w:r>
        <w:r>
          <w:rPr>
            <w:webHidden/>
          </w:rPr>
          <w:t>- 13 -</w:t>
        </w:r>
        <w:r>
          <w:rPr>
            <w:webHidden/>
          </w:rPr>
          <w:fldChar w:fldCharType="end"/>
        </w:r>
      </w:hyperlink>
    </w:p>
    <w:p w:rsidR="00A94AC5" w:rsidRDefault="00A94AC5">
      <w:pPr>
        <w:pStyle w:val="10"/>
        <w:rPr>
          <w:rFonts w:asciiTheme="minorHAnsi" w:hAnsiTheme="minorHAnsi"/>
          <w:kern w:val="2"/>
          <w:sz w:val="21"/>
          <w:szCs w:val="22"/>
        </w:rPr>
      </w:pPr>
      <w:hyperlink w:anchor="_Toc382900454" w:history="1">
        <w:r w:rsidRPr="00784BDA">
          <w:rPr>
            <w:rStyle w:val="a7"/>
          </w:rPr>
          <w:t>5.</w:t>
        </w:r>
        <w:r w:rsidRPr="00784BDA">
          <w:rPr>
            <w:rStyle w:val="a7"/>
            <w:rFonts w:hint="eastAsia"/>
          </w:rPr>
          <w:t>我的园地</w:t>
        </w:r>
        <w:r>
          <w:rPr>
            <w:webHidden/>
          </w:rPr>
          <w:tab/>
        </w:r>
        <w:r>
          <w:rPr>
            <w:webHidden/>
          </w:rPr>
          <w:fldChar w:fldCharType="begin"/>
        </w:r>
        <w:r>
          <w:rPr>
            <w:webHidden/>
          </w:rPr>
          <w:instrText xml:space="preserve"> PAGEREF _Toc382900454 \h </w:instrText>
        </w:r>
        <w:r>
          <w:rPr>
            <w:webHidden/>
          </w:rPr>
        </w:r>
        <w:r>
          <w:rPr>
            <w:webHidden/>
          </w:rPr>
          <w:fldChar w:fldCharType="separate"/>
        </w:r>
        <w:r>
          <w:rPr>
            <w:webHidden/>
          </w:rPr>
          <w:t>- 14 -</w:t>
        </w:r>
        <w:r>
          <w:rPr>
            <w:webHidden/>
          </w:rPr>
          <w:fldChar w:fldCharType="end"/>
        </w:r>
      </w:hyperlink>
    </w:p>
    <w:p w:rsidR="00A94AC5" w:rsidRDefault="00A94AC5">
      <w:pPr>
        <w:pStyle w:val="10"/>
        <w:rPr>
          <w:rFonts w:asciiTheme="minorHAnsi" w:hAnsiTheme="minorHAnsi"/>
          <w:kern w:val="2"/>
          <w:sz w:val="21"/>
          <w:szCs w:val="22"/>
        </w:rPr>
      </w:pPr>
      <w:hyperlink w:anchor="_Toc382900455" w:history="1">
        <w:r w:rsidRPr="00784BDA">
          <w:rPr>
            <w:rStyle w:val="a7"/>
            <w:rFonts w:hint="eastAsia"/>
          </w:rPr>
          <w:t>附件</w:t>
        </w:r>
        <w:r>
          <w:rPr>
            <w:webHidden/>
          </w:rPr>
          <w:tab/>
        </w:r>
        <w:r>
          <w:rPr>
            <w:webHidden/>
          </w:rPr>
          <w:fldChar w:fldCharType="begin"/>
        </w:r>
        <w:r>
          <w:rPr>
            <w:webHidden/>
          </w:rPr>
          <w:instrText xml:space="preserve"> PAGEREF _Toc382900455 \h </w:instrText>
        </w:r>
        <w:r>
          <w:rPr>
            <w:webHidden/>
          </w:rPr>
        </w:r>
        <w:r>
          <w:rPr>
            <w:webHidden/>
          </w:rPr>
          <w:fldChar w:fldCharType="separate"/>
        </w:r>
        <w:r>
          <w:rPr>
            <w:webHidden/>
          </w:rPr>
          <w:t>- 15 -</w:t>
        </w:r>
        <w:r>
          <w:rPr>
            <w:webHidden/>
          </w:rPr>
          <w:fldChar w:fldCharType="end"/>
        </w:r>
      </w:hyperlink>
    </w:p>
    <w:p w:rsidR="00A94AC5" w:rsidRDefault="00A94AC5">
      <w:pPr>
        <w:pStyle w:val="10"/>
        <w:rPr>
          <w:rFonts w:asciiTheme="minorHAnsi" w:hAnsiTheme="minorHAnsi"/>
          <w:kern w:val="2"/>
          <w:sz w:val="21"/>
          <w:szCs w:val="22"/>
        </w:rPr>
      </w:pPr>
      <w:hyperlink w:anchor="_Toc382900456" w:history="1">
        <w:r w:rsidRPr="00784BDA">
          <w:rPr>
            <w:rStyle w:val="a7"/>
          </w:rPr>
          <w:t>1.</w:t>
        </w:r>
        <w:r w:rsidRPr="00784BDA">
          <w:rPr>
            <w:rStyle w:val="a7"/>
            <w:rFonts w:hint="eastAsia"/>
          </w:rPr>
          <w:t>账款状态说明</w:t>
        </w:r>
        <w:r>
          <w:rPr>
            <w:webHidden/>
          </w:rPr>
          <w:tab/>
        </w:r>
        <w:r>
          <w:rPr>
            <w:webHidden/>
          </w:rPr>
          <w:fldChar w:fldCharType="begin"/>
        </w:r>
        <w:r>
          <w:rPr>
            <w:webHidden/>
          </w:rPr>
          <w:instrText xml:space="preserve"> PAGEREF _Toc382900456 \h </w:instrText>
        </w:r>
        <w:r>
          <w:rPr>
            <w:webHidden/>
          </w:rPr>
        </w:r>
        <w:r>
          <w:rPr>
            <w:webHidden/>
          </w:rPr>
          <w:fldChar w:fldCharType="separate"/>
        </w:r>
        <w:r>
          <w:rPr>
            <w:webHidden/>
          </w:rPr>
          <w:t>- 15 -</w:t>
        </w:r>
        <w:r>
          <w:rPr>
            <w:webHidden/>
          </w:rPr>
          <w:fldChar w:fldCharType="end"/>
        </w:r>
      </w:hyperlink>
    </w:p>
    <w:p w:rsidR="00A94AC5" w:rsidRDefault="00A94AC5">
      <w:pPr>
        <w:pStyle w:val="10"/>
        <w:rPr>
          <w:rFonts w:asciiTheme="minorHAnsi" w:hAnsiTheme="minorHAnsi"/>
          <w:kern w:val="2"/>
          <w:sz w:val="21"/>
          <w:szCs w:val="22"/>
        </w:rPr>
      </w:pPr>
      <w:hyperlink w:anchor="_Toc382900457" w:history="1">
        <w:r w:rsidRPr="00784BDA">
          <w:rPr>
            <w:rStyle w:val="a7"/>
          </w:rPr>
          <w:t>2.</w:t>
        </w:r>
        <w:r w:rsidRPr="00784BDA">
          <w:rPr>
            <w:rStyle w:val="a7"/>
            <w:rFonts w:hint="eastAsia"/>
          </w:rPr>
          <w:t>账款描述说明</w:t>
        </w:r>
        <w:r>
          <w:rPr>
            <w:webHidden/>
          </w:rPr>
          <w:tab/>
        </w:r>
        <w:r>
          <w:rPr>
            <w:webHidden/>
          </w:rPr>
          <w:fldChar w:fldCharType="begin"/>
        </w:r>
        <w:r>
          <w:rPr>
            <w:webHidden/>
          </w:rPr>
          <w:instrText xml:space="preserve"> PAGEREF _Toc382900457 \h </w:instrText>
        </w:r>
        <w:r>
          <w:rPr>
            <w:webHidden/>
          </w:rPr>
        </w:r>
        <w:r>
          <w:rPr>
            <w:webHidden/>
          </w:rPr>
          <w:fldChar w:fldCharType="separate"/>
        </w:r>
        <w:r>
          <w:rPr>
            <w:webHidden/>
          </w:rPr>
          <w:t>- 16 -</w:t>
        </w:r>
        <w:r>
          <w:rPr>
            <w:webHidden/>
          </w:rPr>
          <w:fldChar w:fldCharType="end"/>
        </w:r>
      </w:hyperlink>
    </w:p>
    <w:p w:rsidR="00B10FD6" w:rsidRPr="0050739E" w:rsidRDefault="0051653E" w:rsidP="004A4EDC">
      <w:pPr>
        <w:pStyle w:val="a4"/>
        <w:spacing w:line="360" w:lineRule="atLeast"/>
        <w:ind w:firstLineChars="0" w:firstLine="0"/>
      </w:pPr>
      <w:r>
        <w:rPr>
          <w:rFonts w:asciiTheme="minorEastAsia" w:eastAsiaTheme="minorEastAsia" w:hAnsiTheme="minorEastAsia" w:cstheme="minorBidi"/>
          <w:b w:val="0"/>
          <w:bCs w:val="0"/>
          <w:noProof/>
          <w:kern w:val="0"/>
          <w:sz w:val="24"/>
          <w:szCs w:val="24"/>
        </w:rPr>
        <w:fldChar w:fldCharType="end"/>
      </w:r>
      <w:r w:rsidR="004E0678">
        <w:br w:type="page"/>
      </w:r>
      <w:bookmarkStart w:id="5" w:name="_Toc382402782"/>
      <w:bookmarkStart w:id="6" w:name="_Toc382504013"/>
      <w:bookmarkStart w:id="7" w:name="_Toc382900432"/>
      <w:r w:rsidR="00B10FD6" w:rsidRPr="0050739E">
        <w:lastRenderedPageBreak/>
        <w:t>第一篇</w:t>
      </w:r>
      <w:r w:rsidR="00B10FD6" w:rsidRPr="0050739E">
        <w:rPr>
          <w:rFonts w:hint="eastAsia"/>
        </w:rPr>
        <w:t>：平台</w:t>
      </w:r>
      <w:bookmarkEnd w:id="3"/>
      <w:bookmarkEnd w:id="4"/>
      <w:bookmarkEnd w:id="5"/>
      <w:bookmarkEnd w:id="6"/>
      <w:r w:rsidR="00812611">
        <w:rPr>
          <w:rFonts w:hint="eastAsia"/>
        </w:rPr>
        <w:t>简介</w:t>
      </w:r>
      <w:bookmarkEnd w:id="7"/>
    </w:p>
    <w:p w:rsidR="00C5213E" w:rsidRPr="00C5213E" w:rsidRDefault="00C5213E" w:rsidP="00C5213E">
      <w:pPr>
        <w:ind w:firstLine="640"/>
        <w:jc w:val="center"/>
        <w:rPr>
          <w:rFonts w:ascii="黑体" w:eastAsia="黑体" w:hAnsi="黑体" w:cs="Times New Roman"/>
          <w:sz w:val="32"/>
          <w:szCs w:val="32"/>
        </w:rPr>
      </w:pPr>
    </w:p>
    <w:p w:rsidR="00C5213E" w:rsidRPr="00867852" w:rsidRDefault="00C5213E" w:rsidP="005E551B">
      <w:pPr>
        <w:ind w:firstLine="480"/>
      </w:pPr>
      <w:r w:rsidRPr="00867852">
        <w:rPr>
          <w:rFonts w:hint="eastAsia"/>
        </w:rPr>
        <w:t>中征应收账款融资服务平台（以下简称</w:t>
      </w:r>
      <w:r w:rsidR="00E27C24">
        <w:rPr>
          <w:rFonts w:hint="eastAsia"/>
        </w:rPr>
        <w:t>“</w:t>
      </w:r>
      <w:r w:rsidRPr="00867852">
        <w:rPr>
          <w:rFonts w:hint="eastAsia"/>
        </w:rPr>
        <w:t>平台</w:t>
      </w:r>
      <w:r w:rsidR="00E27C24">
        <w:rPr>
          <w:rFonts w:hint="eastAsia"/>
        </w:rPr>
        <w:t>”</w:t>
      </w:r>
      <w:r w:rsidRPr="00867852">
        <w:rPr>
          <w:rFonts w:hint="eastAsia"/>
        </w:rPr>
        <w:t>）是由中国人民银行征信中心牵头组织，并由下属子公司中征</w:t>
      </w:r>
      <w:r w:rsidR="00113900">
        <w:rPr>
          <w:rFonts w:hint="eastAsia"/>
        </w:rPr>
        <w:t>（天津）</w:t>
      </w:r>
      <w:r w:rsidRPr="00867852">
        <w:rPr>
          <w:rFonts w:hint="eastAsia"/>
        </w:rPr>
        <w:t>动产融资登记服务有限责任公司（以下简称</w:t>
      </w:r>
      <w:r w:rsidR="00E27C24">
        <w:rPr>
          <w:rFonts w:hint="eastAsia"/>
        </w:rPr>
        <w:t>“</w:t>
      </w:r>
      <w:r w:rsidRPr="00867852">
        <w:rPr>
          <w:rFonts w:hint="eastAsia"/>
        </w:rPr>
        <w:t>中征登记公司</w:t>
      </w:r>
      <w:r w:rsidR="00E27C24">
        <w:rPr>
          <w:rFonts w:hint="eastAsia"/>
        </w:rPr>
        <w:t>”</w:t>
      </w:r>
      <w:r w:rsidRPr="00867852">
        <w:rPr>
          <w:rFonts w:hint="eastAsia"/>
        </w:rPr>
        <w:t>）建设运营的，旨在促进应收账款融资的信息服务平台。</w:t>
      </w:r>
    </w:p>
    <w:p w:rsidR="00AD3095" w:rsidRDefault="001A6E98">
      <w:pPr>
        <w:pStyle w:val="1"/>
        <w:spacing w:before="156" w:after="156"/>
        <w:ind w:firstLine="562"/>
      </w:pPr>
      <w:bookmarkStart w:id="8" w:name="_Toc375746692"/>
      <w:bookmarkStart w:id="9" w:name="_Toc375765140"/>
      <w:bookmarkStart w:id="10" w:name="_Toc382402783"/>
      <w:bookmarkStart w:id="11" w:name="_Toc382504014"/>
      <w:bookmarkStart w:id="12" w:name="_Toc382900433"/>
      <w:r w:rsidRPr="005E551B">
        <w:rPr>
          <w:rFonts w:hint="eastAsia"/>
        </w:rPr>
        <w:t>1.</w:t>
      </w:r>
      <w:r w:rsidRPr="005E551B">
        <w:rPr>
          <w:rFonts w:hint="eastAsia"/>
        </w:rPr>
        <w:t>概述</w:t>
      </w:r>
      <w:bookmarkEnd w:id="8"/>
      <w:bookmarkEnd w:id="9"/>
      <w:bookmarkEnd w:id="10"/>
      <w:bookmarkEnd w:id="11"/>
      <w:bookmarkEnd w:id="12"/>
    </w:p>
    <w:p w:rsidR="001A6E98" w:rsidRPr="00867852" w:rsidRDefault="00C5213E" w:rsidP="005E551B">
      <w:pPr>
        <w:ind w:firstLine="480"/>
      </w:pPr>
      <w:r w:rsidRPr="00867852">
        <w:rPr>
          <w:rFonts w:hint="eastAsia"/>
        </w:rPr>
        <w:t>平台依托互联网，为应收账款融资交易中的应收账款债务人、债权人以及资金提供方等各类交易主体提供应收账款的确权、应收账款有效融资需求和融资意向的传递、融资成交信息反馈、应收账款债权转让通知以及代理应收账款质押或转让登记公示等多项信息服务，实现资金供需双方应收账款融资交易的快速对接。</w:t>
      </w:r>
    </w:p>
    <w:p w:rsidR="00AD3095" w:rsidRDefault="00060465">
      <w:pPr>
        <w:pStyle w:val="1"/>
        <w:spacing w:before="156"/>
        <w:ind w:firstLine="562"/>
      </w:pPr>
      <w:bookmarkStart w:id="13" w:name="_Toc375746693"/>
      <w:bookmarkStart w:id="14" w:name="_Toc375765141"/>
      <w:bookmarkStart w:id="15" w:name="_Toc382402784"/>
      <w:bookmarkStart w:id="16" w:name="_Toc382504015"/>
      <w:bookmarkStart w:id="17" w:name="_Toc382900434"/>
      <w:r w:rsidRPr="005E551B">
        <w:t>2</w:t>
      </w:r>
      <w:r w:rsidR="001A6E98" w:rsidRPr="005E551B">
        <w:rPr>
          <w:rFonts w:hint="eastAsia"/>
        </w:rPr>
        <w:t>.</w:t>
      </w:r>
      <w:r w:rsidRPr="005E551B">
        <w:rPr>
          <w:rFonts w:hint="eastAsia"/>
        </w:rPr>
        <w:t>系统总体</w:t>
      </w:r>
      <w:r w:rsidR="00EE138A" w:rsidRPr="005E551B">
        <w:rPr>
          <w:rFonts w:hint="eastAsia"/>
        </w:rPr>
        <w:t>框架</w:t>
      </w:r>
      <w:bookmarkEnd w:id="13"/>
      <w:bookmarkEnd w:id="14"/>
      <w:bookmarkEnd w:id="15"/>
      <w:bookmarkEnd w:id="16"/>
      <w:bookmarkEnd w:id="17"/>
    </w:p>
    <w:p w:rsidR="00830486" w:rsidRPr="00867852" w:rsidRDefault="001A6E98" w:rsidP="005E551B">
      <w:pPr>
        <w:ind w:firstLine="480"/>
      </w:pPr>
      <w:r w:rsidRPr="00867852">
        <w:t>平台</w:t>
      </w:r>
      <w:r w:rsidR="00962C0B">
        <w:rPr>
          <w:rFonts w:hint="eastAsia"/>
        </w:rPr>
        <w:t>系统包括</w:t>
      </w:r>
      <w:r w:rsidR="00381197">
        <w:rPr>
          <w:rFonts w:hint="eastAsia"/>
        </w:rPr>
        <w:t>“</w:t>
      </w:r>
      <w:r w:rsidR="00C86565" w:rsidRPr="00867852">
        <w:rPr>
          <w:rFonts w:hint="eastAsia"/>
        </w:rPr>
        <w:t>债务人业务系统</w:t>
      </w:r>
      <w:r w:rsidR="00381197">
        <w:rPr>
          <w:rFonts w:hint="eastAsia"/>
        </w:rPr>
        <w:t>”</w:t>
      </w:r>
      <w:r w:rsidR="00C86565" w:rsidRPr="00867852">
        <w:rPr>
          <w:rFonts w:hint="eastAsia"/>
        </w:rPr>
        <w:t>、</w:t>
      </w:r>
      <w:r w:rsidR="00E27C24">
        <w:rPr>
          <w:rFonts w:hint="eastAsia"/>
        </w:rPr>
        <w:t>“</w:t>
      </w:r>
      <w:r w:rsidR="00E27C24" w:rsidRPr="00867852">
        <w:rPr>
          <w:rFonts w:hint="eastAsia"/>
        </w:rPr>
        <w:t>债权人业务系统</w:t>
      </w:r>
      <w:r w:rsidR="00E27C24">
        <w:rPr>
          <w:rFonts w:hint="eastAsia"/>
        </w:rPr>
        <w:t>”</w:t>
      </w:r>
      <w:r w:rsidR="00E27C24" w:rsidRPr="00867852">
        <w:rPr>
          <w:rFonts w:hint="eastAsia"/>
        </w:rPr>
        <w:t>、</w:t>
      </w:r>
      <w:r w:rsidR="00381197">
        <w:rPr>
          <w:rFonts w:hint="eastAsia"/>
        </w:rPr>
        <w:t>“</w:t>
      </w:r>
      <w:r w:rsidR="00C86565" w:rsidRPr="00867852">
        <w:rPr>
          <w:rFonts w:hint="eastAsia"/>
        </w:rPr>
        <w:t>资金提供方业务系统</w:t>
      </w:r>
      <w:r w:rsidR="00381197">
        <w:rPr>
          <w:rFonts w:hint="eastAsia"/>
        </w:rPr>
        <w:t>”三大业务子系统和互联网子系统、</w:t>
      </w:r>
      <w:r w:rsidR="00C86565">
        <w:rPr>
          <w:rFonts w:hint="eastAsia"/>
        </w:rPr>
        <w:t>平台业务管理系统</w:t>
      </w:r>
      <w:r w:rsidR="00381197">
        <w:rPr>
          <w:rFonts w:hint="eastAsia"/>
        </w:rPr>
        <w:t>两个业务辅助系统</w:t>
      </w:r>
      <w:r w:rsidR="006C186A">
        <w:rPr>
          <w:rFonts w:hint="eastAsia"/>
        </w:rPr>
        <w:t>。</w:t>
      </w:r>
      <w:r w:rsidR="00830486">
        <w:rPr>
          <w:rFonts w:hint="eastAsia"/>
        </w:rPr>
        <w:t>系统框架图如下：</w:t>
      </w:r>
    </w:p>
    <w:p w:rsidR="00060465" w:rsidRDefault="00D027D8" w:rsidP="003348C2">
      <w:pPr>
        <w:ind w:firstLineChars="0" w:firstLine="0"/>
        <w:jc w:val="center"/>
        <w:rPr>
          <w:rFonts w:ascii="仿宋_GB2312" w:eastAsia="仿宋_GB2312"/>
          <w:sz w:val="32"/>
          <w:szCs w:val="32"/>
        </w:rPr>
      </w:pPr>
      <w:r>
        <w:rPr>
          <w:noProof/>
        </w:rPr>
        <w:drawing>
          <wp:inline distT="0" distB="0" distL="0" distR="0">
            <wp:extent cx="4564380" cy="2619375"/>
            <wp:effectExtent l="19050" t="19050" r="26670" b="285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567217" cy="2621003"/>
                    </a:xfrm>
                    <a:prstGeom prst="rect">
                      <a:avLst/>
                    </a:prstGeom>
                    <a:ln>
                      <a:solidFill>
                        <a:schemeClr val="accent1"/>
                      </a:solidFill>
                    </a:ln>
                  </pic:spPr>
                </pic:pic>
              </a:graphicData>
            </a:graphic>
          </wp:inline>
        </w:drawing>
      </w:r>
    </w:p>
    <w:p w:rsidR="00BA1910" w:rsidRPr="003348C2" w:rsidRDefault="00B966FF" w:rsidP="00596A42">
      <w:pPr>
        <w:ind w:firstLine="480"/>
      </w:pPr>
      <w:r w:rsidRPr="00596A42">
        <w:rPr>
          <w:rFonts w:hint="eastAsia"/>
        </w:rPr>
        <w:t>为帮助参与机构方便使用平台业务系统，中</w:t>
      </w:r>
      <w:proofErr w:type="gramStart"/>
      <w:r w:rsidRPr="00596A42">
        <w:rPr>
          <w:rFonts w:hint="eastAsia"/>
        </w:rPr>
        <w:t>征登记</w:t>
      </w:r>
      <w:proofErr w:type="gramEnd"/>
      <w:r w:rsidRPr="00596A42">
        <w:rPr>
          <w:rFonts w:hint="eastAsia"/>
        </w:rPr>
        <w:t>公司在《中征应收账款融资服务平台业务系统操作手册（</w:t>
      </w:r>
      <w:r w:rsidRPr="00596A42">
        <w:t>2.0</w:t>
      </w:r>
      <w:r w:rsidRPr="00596A42">
        <w:rPr>
          <w:rFonts w:hint="eastAsia"/>
        </w:rPr>
        <w:t>版）》基础上，编制了简化版，便于参与机构更加快捷地了解平台主要业务操作。</w:t>
      </w:r>
    </w:p>
    <w:p w:rsidR="00322CBC" w:rsidRDefault="009E0B9C" w:rsidP="001E089E">
      <w:pPr>
        <w:pStyle w:val="a4"/>
        <w:ind w:firstLineChars="0" w:firstLine="0"/>
      </w:pPr>
      <w:r>
        <w:rPr>
          <w:b w:val="0"/>
          <w:bCs w:val="0"/>
          <w:sz w:val="44"/>
        </w:rPr>
        <w:br w:type="page"/>
      </w:r>
      <w:bookmarkStart w:id="18" w:name="_Toc375746694"/>
      <w:bookmarkStart w:id="19" w:name="_Toc375765142"/>
      <w:bookmarkStart w:id="20" w:name="_Toc382402785"/>
      <w:bookmarkStart w:id="21" w:name="_Toc382504016"/>
      <w:bookmarkStart w:id="22" w:name="_Toc382900435"/>
      <w:r w:rsidR="00B10FD6" w:rsidRPr="000D1881">
        <w:lastRenderedPageBreak/>
        <w:t>第二篇</w:t>
      </w:r>
      <w:r w:rsidR="00B10FD6" w:rsidRPr="000D1881">
        <w:rPr>
          <w:rFonts w:hint="eastAsia"/>
        </w:rPr>
        <w:t>：债</w:t>
      </w:r>
      <w:r w:rsidR="00E27C24">
        <w:rPr>
          <w:rFonts w:hint="eastAsia"/>
        </w:rPr>
        <w:t>务</w:t>
      </w:r>
      <w:r w:rsidR="00B10FD6" w:rsidRPr="000D1881">
        <w:rPr>
          <w:rFonts w:hint="eastAsia"/>
        </w:rPr>
        <w:t>人业务系统</w:t>
      </w:r>
      <w:r w:rsidR="009C72DF">
        <w:rPr>
          <w:rFonts w:hint="eastAsia"/>
        </w:rPr>
        <w:t>操作</w:t>
      </w:r>
      <w:r w:rsidR="00B10FD6" w:rsidRPr="000D1881">
        <w:rPr>
          <w:rFonts w:hint="eastAsia"/>
        </w:rPr>
        <w:t>手册</w:t>
      </w:r>
      <w:bookmarkEnd w:id="18"/>
      <w:bookmarkEnd w:id="19"/>
      <w:bookmarkEnd w:id="20"/>
      <w:bookmarkEnd w:id="21"/>
      <w:bookmarkEnd w:id="22"/>
    </w:p>
    <w:p w:rsidR="00791059" w:rsidRDefault="00791059" w:rsidP="00791059">
      <w:pPr>
        <w:ind w:firstLine="480"/>
      </w:pPr>
    </w:p>
    <w:p w:rsidR="00F578FE" w:rsidRDefault="00E27C24" w:rsidP="00E27C24">
      <w:pPr>
        <w:ind w:firstLine="480"/>
      </w:pPr>
      <w:bookmarkStart w:id="23" w:name="_Toc375746745"/>
      <w:bookmarkStart w:id="24" w:name="_Toc375765197"/>
      <w:r w:rsidRPr="003348C2">
        <w:rPr>
          <w:rFonts w:hint="eastAsia"/>
        </w:rPr>
        <w:t>债务人</w:t>
      </w:r>
      <w:r w:rsidRPr="004422B4">
        <w:rPr>
          <w:rFonts w:hint="eastAsia"/>
        </w:rPr>
        <w:t>业务系统主要</w:t>
      </w:r>
      <w:r>
        <w:rPr>
          <w:rFonts w:hint="eastAsia"/>
        </w:rPr>
        <w:t>包括以下</w:t>
      </w:r>
      <w:r w:rsidRPr="004422B4">
        <w:rPr>
          <w:rFonts w:hint="eastAsia"/>
        </w:rPr>
        <w:t>功能：一是</w:t>
      </w:r>
      <w:r>
        <w:rPr>
          <w:rFonts w:hint="eastAsia"/>
        </w:rPr>
        <w:t>向</w:t>
      </w:r>
      <w:r>
        <w:t>平台</w:t>
      </w:r>
      <w:r w:rsidRPr="004422B4">
        <w:rPr>
          <w:rFonts w:hint="eastAsia"/>
        </w:rPr>
        <w:t>上传</w:t>
      </w:r>
      <w:r w:rsidR="000A49C8">
        <w:rPr>
          <w:rFonts w:hint="eastAsia"/>
        </w:rPr>
        <w:t>经确认的</w:t>
      </w:r>
      <w:r w:rsidRPr="004422B4">
        <w:rPr>
          <w:rFonts w:hint="eastAsia"/>
        </w:rPr>
        <w:t>应付账款信息；二是</w:t>
      </w:r>
      <w:r w:rsidR="000A49C8">
        <w:rPr>
          <w:rFonts w:hint="eastAsia"/>
        </w:rPr>
        <w:t>对</w:t>
      </w:r>
      <w:r w:rsidRPr="004422B4">
        <w:rPr>
          <w:rFonts w:hint="eastAsia"/>
        </w:rPr>
        <w:t>接收</w:t>
      </w:r>
      <w:r w:rsidR="000A49C8">
        <w:rPr>
          <w:rFonts w:hint="eastAsia"/>
        </w:rPr>
        <w:t>到的</w:t>
      </w:r>
      <w:r w:rsidRPr="004422B4">
        <w:rPr>
          <w:rFonts w:hint="eastAsia"/>
        </w:rPr>
        <w:t>债权人</w:t>
      </w:r>
      <w:r>
        <w:rPr>
          <w:rFonts w:hint="eastAsia"/>
        </w:rPr>
        <w:t>上传的</w:t>
      </w:r>
      <w:r w:rsidR="000A49C8">
        <w:rPr>
          <w:rFonts w:hint="eastAsia"/>
        </w:rPr>
        <w:t>应收账款进行确认</w:t>
      </w:r>
      <w:r w:rsidRPr="00791059">
        <w:rPr>
          <w:rFonts w:hint="eastAsia"/>
        </w:rPr>
        <w:t>；</w:t>
      </w:r>
      <w:r w:rsidR="00F578FE">
        <w:rPr>
          <w:rFonts w:hint="eastAsia"/>
        </w:rPr>
        <w:t>三是通过平台查看质押</w:t>
      </w:r>
      <w:r w:rsidR="00F578FE">
        <w:rPr>
          <w:rFonts w:hint="eastAsia"/>
        </w:rPr>
        <w:t>/</w:t>
      </w:r>
      <w:r w:rsidR="00F578FE">
        <w:rPr>
          <w:rFonts w:hint="eastAsia"/>
        </w:rPr>
        <w:t>转让通知；</w:t>
      </w:r>
      <w:r w:rsidR="00F578FE">
        <w:rPr>
          <w:rFonts w:hint="eastAsia"/>
        </w:rPr>
        <w:t xml:space="preserve"> </w:t>
      </w:r>
      <w:r w:rsidR="00F578FE">
        <w:rPr>
          <w:rFonts w:hint="eastAsia"/>
        </w:rPr>
        <w:t>四是通过平台查看</w:t>
      </w:r>
      <w:r w:rsidR="00F578FE" w:rsidRPr="00791059">
        <w:rPr>
          <w:rFonts w:hint="eastAsia"/>
        </w:rPr>
        <w:t>“成交单”</w:t>
      </w:r>
      <w:r w:rsidR="00F578FE">
        <w:rPr>
          <w:rFonts w:hint="eastAsia"/>
        </w:rPr>
        <w:t>了解账款融资情况；</w:t>
      </w:r>
    </w:p>
    <w:p w:rsidR="00E27C24" w:rsidRPr="00867852" w:rsidRDefault="00E27C24" w:rsidP="006D5981">
      <w:pPr>
        <w:ind w:firstLine="480"/>
        <w:rPr>
          <w:rFonts w:ascii="宋体" w:eastAsia="宋体" w:hAnsi="宋体" w:cs="宋体"/>
          <w:szCs w:val="24"/>
        </w:rPr>
      </w:pPr>
      <w:r>
        <w:rPr>
          <w:rFonts w:hint="eastAsia"/>
        </w:rPr>
        <w:t>债务人业务系统功能分布图如下：</w:t>
      </w:r>
    </w:p>
    <w:p w:rsidR="00E27C24" w:rsidRDefault="00EF26D0" w:rsidP="00E27C24">
      <w:pPr>
        <w:ind w:firstLineChars="0" w:firstLine="0"/>
      </w:pPr>
      <w:r>
        <w:rPr>
          <w:noProof/>
        </w:rPr>
        <w:drawing>
          <wp:inline distT="0" distB="0" distL="0" distR="0">
            <wp:extent cx="5274310" cy="4269284"/>
            <wp:effectExtent l="19050" t="19050" r="21590" b="16966"/>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4269284"/>
                    </a:xfrm>
                    <a:prstGeom prst="rect">
                      <a:avLst/>
                    </a:prstGeom>
                    <a:noFill/>
                    <a:ln w="9525">
                      <a:solidFill>
                        <a:schemeClr val="accent1"/>
                      </a:solidFill>
                      <a:miter lim="800000"/>
                      <a:headEnd/>
                      <a:tailEnd/>
                    </a:ln>
                  </pic:spPr>
                </pic:pic>
              </a:graphicData>
            </a:graphic>
          </wp:inline>
        </w:drawing>
      </w:r>
    </w:p>
    <w:p w:rsidR="00E27C24" w:rsidRDefault="00E27C24" w:rsidP="00E27C24">
      <w:pPr>
        <w:widowControl/>
        <w:spacing w:line="240" w:lineRule="auto"/>
        <w:ind w:firstLineChars="0" w:firstLine="0"/>
        <w:jc w:val="left"/>
        <w:rPr>
          <w:rFonts w:eastAsia="黑体"/>
          <w:bCs/>
          <w:kern w:val="44"/>
          <w:szCs w:val="44"/>
        </w:rPr>
      </w:pPr>
    </w:p>
    <w:p w:rsidR="00AD3095" w:rsidRDefault="00E27C24">
      <w:pPr>
        <w:pStyle w:val="1"/>
        <w:spacing w:before="156" w:after="156"/>
        <w:ind w:firstLine="562"/>
      </w:pPr>
      <w:bookmarkStart w:id="25" w:name="_Toc382402786"/>
      <w:bookmarkStart w:id="26" w:name="_Toc382504017"/>
      <w:bookmarkStart w:id="27" w:name="_Toc382900436"/>
      <w:r w:rsidRPr="00322CBC">
        <w:rPr>
          <w:rFonts w:hint="eastAsia"/>
        </w:rPr>
        <w:t>1.</w:t>
      </w:r>
      <w:r w:rsidRPr="00322CBC">
        <w:rPr>
          <w:rFonts w:hint="eastAsia"/>
        </w:rPr>
        <w:t>进入业务系统</w:t>
      </w:r>
      <w:bookmarkEnd w:id="25"/>
      <w:bookmarkEnd w:id="26"/>
      <w:bookmarkEnd w:id="27"/>
    </w:p>
    <w:p w:rsidR="00AD3095" w:rsidRDefault="00E27C24">
      <w:pPr>
        <w:ind w:firstLine="480"/>
      </w:pPr>
      <w:r>
        <w:rPr>
          <w:rFonts w:hint="eastAsia"/>
        </w:rPr>
        <w:t>债务人</w:t>
      </w:r>
      <w:r w:rsidRPr="0031677D">
        <w:rPr>
          <w:rFonts w:hint="eastAsia"/>
        </w:rPr>
        <w:t>可</w:t>
      </w:r>
      <w:r w:rsidR="001967D6">
        <w:rPr>
          <w:rFonts w:hint="eastAsia"/>
        </w:rPr>
        <w:t>在</w:t>
      </w:r>
      <w:r w:rsidRPr="0031677D">
        <w:rPr>
          <w:rFonts w:hint="eastAsia"/>
        </w:rPr>
        <w:t>平台首页</w:t>
      </w:r>
      <w:r w:rsidR="00210A10">
        <w:rPr>
          <w:rFonts w:hint="eastAsia"/>
        </w:rPr>
        <w:t>登录</w:t>
      </w:r>
      <w:r w:rsidR="003E062E">
        <w:rPr>
          <w:rFonts w:hint="eastAsia"/>
        </w:rPr>
        <w:t>债务人系统</w:t>
      </w:r>
      <w:r w:rsidR="00AB199D">
        <w:rPr>
          <w:rFonts w:hint="eastAsia"/>
        </w:rPr>
        <w:t>，</w:t>
      </w:r>
      <w:r w:rsidR="000A49C8">
        <w:rPr>
          <w:rFonts w:hint="eastAsia"/>
        </w:rPr>
        <w:t>首先</w:t>
      </w:r>
      <w:r w:rsidR="00AB199D">
        <w:rPr>
          <w:rFonts w:hint="eastAsia"/>
        </w:rPr>
        <w:t>进入</w:t>
      </w:r>
      <w:r w:rsidR="00705988">
        <w:rPr>
          <w:rFonts w:hint="eastAsia"/>
        </w:rPr>
        <w:t>“</w:t>
      </w:r>
      <w:r w:rsidR="00AB199D">
        <w:rPr>
          <w:rFonts w:hint="eastAsia"/>
        </w:rPr>
        <w:t>用户大厅</w:t>
      </w:r>
      <w:r w:rsidR="00705988">
        <w:rPr>
          <w:rFonts w:hint="eastAsia"/>
        </w:rPr>
        <w:t>”</w:t>
      </w:r>
      <w:r w:rsidR="003E062E">
        <w:rPr>
          <w:rFonts w:hint="eastAsia"/>
        </w:rPr>
        <w:t>。</w:t>
      </w:r>
      <w:r w:rsidRPr="00C27629">
        <w:rPr>
          <w:rFonts w:hint="eastAsia"/>
        </w:rPr>
        <w:t>“用户大厅”页面包括“内部公告”、“网上培训室”、“下载中心”</w:t>
      </w:r>
      <w:r w:rsidR="00791059">
        <w:rPr>
          <w:rFonts w:hint="eastAsia"/>
        </w:rPr>
        <w:t>3</w:t>
      </w:r>
      <w:r w:rsidRPr="00C27629">
        <w:rPr>
          <w:rFonts w:hint="eastAsia"/>
        </w:rPr>
        <w:t>个子栏目。</w:t>
      </w:r>
      <w:r w:rsidR="000A49C8">
        <w:rPr>
          <w:rFonts w:hint="eastAsia"/>
        </w:rPr>
        <w:t>“用户大厅”</w:t>
      </w:r>
      <w:r w:rsidR="000A49C8" w:rsidRPr="007E2F96">
        <w:rPr>
          <w:rFonts w:hint="eastAsia"/>
        </w:rPr>
        <w:t>页面右下角弹出</w:t>
      </w:r>
      <w:r w:rsidR="000A49C8" w:rsidRPr="009F5EB4">
        <w:rPr>
          <w:rFonts w:hint="eastAsia"/>
          <w:b/>
        </w:rPr>
        <w:t>“信息提示”</w:t>
      </w:r>
      <w:r w:rsidR="000A49C8">
        <w:rPr>
          <w:rFonts w:hint="eastAsia"/>
        </w:rPr>
        <w:t>，</w:t>
      </w:r>
      <w:r w:rsidR="000A49C8" w:rsidRPr="007E2F96">
        <w:rPr>
          <w:rFonts w:hint="eastAsia"/>
        </w:rPr>
        <w:t>提示</w:t>
      </w:r>
      <w:r w:rsidR="000A49C8">
        <w:rPr>
          <w:rFonts w:hint="eastAsia"/>
        </w:rPr>
        <w:t>机构重要的业务信息。</w:t>
      </w:r>
      <w:r w:rsidRPr="0031677D">
        <w:rPr>
          <w:rFonts w:hint="eastAsia"/>
        </w:rPr>
        <w:t>点击</w:t>
      </w:r>
      <w:r w:rsidR="000A49C8" w:rsidRPr="0031677D" w:rsidDel="000A49C8">
        <w:rPr>
          <w:rFonts w:hint="eastAsia"/>
        </w:rPr>
        <w:t xml:space="preserve"> </w:t>
      </w:r>
      <w:r>
        <w:rPr>
          <w:rFonts w:hint="eastAsia"/>
        </w:rPr>
        <w:t>“进入业务系统”按钮，进入业务系统</w:t>
      </w:r>
      <w:r w:rsidR="000720BC">
        <w:rPr>
          <w:rFonts w:hint="eastAsia"/>
        </w:rPr>
        <w:t>主页</w:t>
      </w:r>
      <w:r w:rsidR="000A49C8">
        <w:rPr>
          <w:rFonts w:hint="eastAsia"/>
        </w:rPr>
        <w:t>，可以开展具体的业务操作</w:t>
      </w:r>
      <w:r>
        <w:rPr>
          <w:rFonts w:hint="eastAsia"/>
        </w:rPr>
        <w:t>。</w:t>
      </w:r>
      <w:bookmarkStart w:id="28" w:name="_Toc382402788"/>
      <w:r w:rsidR="000A49C8">
        <w:rPr>
          <w:rFonts w:hint="eastAsia"/>
        </w:rPr>
        <w:t>详见下列各小节。</w:t>
      </w:r>
    </w:p>
    <w:p w:rsidR="00AD3095" w:rsidRDefault="000A49C8">
      <w:pPr>
        <w:pStyle w:val="1"/>
        <w:spacing w:before="156" w:after="156"/>
        <w:ind w:firstLine="562"/>
      </w:pPr>
      <w:bookmarkStart w:id="29" w:name="_Toc382504019"/>
      <w:bookmarkStart w:id="30" w:name="_Toc382900437"/>
      <w:r>
        <w:rPr>
          <w:rFonts w:hint="eastAsia"/>
        </w:rPr>
        <w:lastRenderedPageBreak/>
        <w:t>2</w:t>
      </w:r>
      <w:r w:rsidR="00E27C24" w:rsidRPr="0031677D">
        <w:rPr>
          <w:rFonts w:hint="eastAsia"/>
        </w:rPr>
        <w:t>.</w:t>
      </w:r>
      <w:r w:rsidR="00E27C24" w:rsidRPr="0031677D">
        <w:rPr>
          <w:rFonts w:hint="eastAsia"/>
        </w:rPr>
        <w:t>上传账款信息</w:t>
      </w:r>
      <w:bookmarkEnd w:id="28"/>
      <w:bookmarkEnd w:id="29"/>
      <w:bookmarkEnd w:id="30"/>
    </w:p>
    <w:p w:rsidR="00AD3095" w:rsidRDefault="000A49C8">
      <w:pPr>
        <w:pStyle w:val="2"/>
        <w:ind w:firstLine="562"/>
      </w:pPr>
      <w:bookmarkStart w:id="31" w:name="_Toc382402789"/>
      <w:bookmarkStart w:id="32" w:name="_Toc382504020"/>
      <w:r>
        <w:rPr>
          <w:rFonts w:hint="eastAsia"/>
        </w:rPr>
        <w:t>2</w:t>
      </w:r>
      <w:r w:rsidR="00E27C24" w:rsidRPr="0031677D">
        <w:rPr>
          <w:rFonts w:hint="eastAsia"/>
        </w:rPr>
        <w:t>.1</w:t>
      </w:r>
      <w:r w:rsidR="00E27C24" w:rsidRPr="0031677D">
        <w:rPr>
          <w:rFonts w:hint="eastAsia"/>
        </w:rPr>
        <w:t>填写账款信息</w:t>
      </w:r>
      <w:bookmarkEnd w:id="31"/>
      <w:bookmarkEnd w:id="32"/>
    </w:p>
    <w:p w:rsidR="00A66795" w:rsidRDefault="00E27C24" w:rsidP="00B966FF">
      <w:pPr>
        <w:ind w:firstLine="480"/>
        <w:jc w:val="left"/>
        <w:rPr>
          <w:rFonts w:asciiTheme="majorHAnsi" w:eastAsia="楷体" w:hAnsiTheme="majorHAnsi"/>
          <w:b/>
        </w:rPr>
      </w:pPr>
      <w:r>
        <w:rPr>
          <w:rFonts w:hAnsiTheme="majorEastAsia" w:hint="eastAsia"/>
        </w:rPr>
        <w:t>上传的账款信息主要包括六个部分：上传人信息、债务人信息、债权人信息、账款描述、账款具体信息、账款凭证信息</w:t>
      </w:r>
      <w:r w:rsidR="00A2634A">
        <w:rPr>
          <w:rFonts w:hAnsiTheme="majorEastAsia" w:hint="eastAsia"/>
        </w:rPr>
        <w:t>，</w:t>
      </w:r>
      <w:r w:rsidR="007F5FDD">
        <w:rPr>
          <w:rFonts w:hAnsiTheme="majorEastAsia" w:hint="eastAsia"/>
        </w:rPr>
        <w:t>其中</w:t>
      </w:r>
      <w:r w:rsidR="00A2634A">
        <w:rPr>
          <w:rFonts w:hint="eastAsia"/>
        </w:rPr>
        <w:t>加“</w:t>
      </w:r>
      <w:r w:rsidR="00A2634A">
        <w:rPr>
          <w:rFonts w:hint="eastAsia"/>
        </w:rPr>
        <w:t>*</w:t>
      </w:r>
      <w:r w:rsidR="00A2634A">
        <w:rPr>
          <w:rFonts w:hint="eastAsia"/>
        </w:rPr>
        <w:t>”信息为必填项</w:t>
      </w:r>
      <w:r>
        <w:rPr>
          <w:rFonts w:hAnsiTheme="majorEastAsia" w:hint="eastAsia"/>
        </w:rPr>
        <w:t>。</w:t>
      </w:r>
    </w:p>
    <w:p w:rsidR="00B966FF" w:rsidRDefault="00B966FF" w:rsidP="00B966FF">
      <w:pPr>
        <w:ind w:firstLine="480"/>
        <w:rPr>
          <w:rFonts w:hAnsiTheme="majorEastAsia"/>
        </w:rPr>
      </w:pPr>
      <w:r w:rsidRPr="00B311EB">
        <w:rPr>
          <w:rFonts w:hAnsiTheme="majorEastAsia" w:hint="eastAsia"/>
        </w:rPr>
        <w:t>债</w:t>
      </w:r>
      <w:r>
        <w:rPr>
          <w:rFonts w:hAnsiTheme="majorEastAsia" w:hint="eastAsia"/>
        </w:rPr>
        <w:t>务</w:t>
      </w:r>
      <w:r w:rsidRPr="00B311EB">
        <w:rPr>
          <w:rFonts w:hAnsiTheme="majorEastAsia" w:hint="eastAsia"/>
        </w:rPr>
        <w:t>人</w:t>
      </w:r>
      <w:r>
        <w:rPr>
          <w:rFonts w:hAnsiTheme="majorEastAsia" w:hint="eastAsia"/>
        </w:rPr>
        <w:t>填写完账款信息后，可</w:t>
      </w:r>
      <w:r w:rsidRPr="0031677D">
        <w:rPr>
          <w:rFonts w:hint="eastAsia"/>
        </w:rPr>
        <w:t>点击</w:t>
      </w:r>
      <w:r>
        <w:rPr>
          <w:rFonts w:hint="eastAsia"/>
        </w:rPr>
        <w:t>提交账款信息</w:t>
      </w:r>
      <w:r>
        <w:rPr>
          <w:rFonts w:hAnsiTheme="majorEastAsia" w:hint="eastAsia"/>
        </w:rPr>
        <w:t>。提交成功后，系统为该笔账款生成</w:t>
      </w:r>
      <w:r w:rsidRPr="00B311EB">
        <w:rPr>
          <w:rFonts w:hAnsiTheme="majorEastAsia" w:hint="eastAsia"/>
        </w:rPr>
        <w:t>唯一的账款编号。</w:t>
      </w:r>
    </w:p>
    <w:p w:rsidR="00D11B31" w:rsidRPr="006D5981" w:rsidRDefault="00BD5CE0" w:rsidP="006A555B">
      <w:pPr>
        <w:ind w:firstLine="482"/>
        <w:rPr>
          <w:rFonts w:ascii="仿宋" w:eastAsia="仿宋" w:hAnsi="仿宋"/>
          <w:szCs w:val="24"/>
        </w:rPr>
      </w:pPr>
      <w:r w:rsidRPr="006D5981">
        <w:rPr>
          <w:rFonts w:ascii="仿宋" w:eastAsia="仿宋" w:hAnsi="仿宋" w:hint="eastAsia"/>
          <w:b/>
          <w:szCs w:val="24"/>
        </w:rPr>
        <w:t>特别提示：</w:t>
      </w:r>
      <w:r w:rsidR="0066697A" w:rsidRPr="006D5981">
        <w:rPr>
          <w:rFonts w:ascii="仿宋" w:eastAsia="仿宋" w:hAnsi="仿宋" w:hint="eastAsia"/>
          <w:szCs w:val="24"/>
        </w:rPr>
        <w:t>1.</w:t>
      </w:r>
      <w:r w:rsidR="00280F61" w:rsidRPr="006D5981">
        <w:rPr>
          <w:rFonts w:ascii="仿宋" w:eastAsia="仿宋" w:hAnsi="仿宋" w:hint="eastAsia"/>
          <w:szCs w:val="24"/>
        </w:rPr>
        <w:t>债务人可以在“账款描述”栏里为债权人推荐和本机构合作紧密的资金提供方，供其选择</w:t>
      </w:r>
      <w:r w:rsidR="00567DA4">
        <w:rPr>
          <w:rFonts w:ascii="仿宋" w:eastAsia="仿宋" w:hAnsi="仿宋" w:hint="eastAsia"/>
          <w:szCs w:val="24"/>
        </w:rPr>
        <w:t>；2.手册附录里</w:t>
      </w:r>
      <w:r w:rsidR="00A3605A">
        <w:rPr>
          <w:rFonts w:ascii="仿宋" w:eastAsia="仿宋" w:hAnsi="仿宋" w:hint="eastAsia"/>
          <w:szCs w:val="24"/>
        </w:rPr>
        <w:t>有</w:t>
      </w:r>
      <w:r w:rsidR="00567DA4">
        <w:rPr>
          <w:rFonts w:ascii="仿宋" w:eastAsia="仿宋" w:hAnsi="仿宋" w:hint="eastAsia"/>
          <w:szCs w:val="24"/>
        </w:rPr>
        <w:t>账款</w:t>
      </w:r>
      <w:r w:rsidR="00A3605A">
        <w:rPr>
          <w:rFonts w:ascii="仿宋" w:eastAsia="仿宋" w:hAnsi="仿宋" w:hint="eastAsia"/>
          <w:szCs w:val="24"/>
        </w:rPr>
        <w:t>描述</w:t>
      </w:r>
      <w:r w:rsidR="00567DA4">
        <w:rPr>
          <w:rFonts w:ascii="仿宋" w:eastAsia="仿宋" w:hAnsi="仿宋" w:hint="eastAsia"/>
          <w:szCs w:val="24"/>
        </w:rPr>
        <w:t>说明，可供参考。</w:t>
      </w:r>
    </w:p>
    <w:p w:rsidR="00AD3095" w:rsidRDefault="00BA70AC">
      <w:pPr>
        <w:pStyle w:val="2"/>
        <w:ind w:firstLine="562"/>
      </w:pPr>
      <w:bookmarkStart w:id="33" w:name="_Toc382402790"/>
      <w:bookmarkStart w:id="34" w:name="_Toc382504021"/>
      <w:r>
        <w:rPr>
          <w:rFonts w:hint="eastAsia"/>
        </w:rPr>
        <w:t>2</w:t>
      </w:r>
      <w:r w:rsidR="00E27C24" w:rsidRPr="0031677D">
        <w:rPr>
          <w:rFonts w:hint="eastAsia"/>
        </w:rPr>
        <w:t>.2</w:t>
      </w:r>
      <w:r w:rsidR="00E27C24" w:rsidRPr="0031677D">
        <w:rPr>
          <w:rFonts w:hint="eastAsia"/>
        </w:rPr>
        <w:t>查看已上传账款信息</w:t>
      </w:r>
      <w:bookmarkEnd w:id="33"/>
      <w:bookmarkEnd w:id="34"/>
    </w:p>
    <w:p w:rsidR="00E27C24" w:rsidRDefault="00E27C24" w:rsidP="00A71574">
      <w:pPr>
        <w:ind w:firstLine="480"/>
      </w:pPr>
      <w:r>
        <w:rPr>
          <w:rFonts w:hAnsiTheme="majorEastAsia" w:hint="eastAsia"/>
        </w:rPr>
        <w:t>债务人</w:t>
      </w:r>
      <w:r w:rsidRPr="007C5DA4">
        <w:rPr>
          <w:rFonts w:hAnsiTheme="majorEastAsia" w:hint="eastAsia"/>
        </w:rPr>
        <w:t>完成账款信息上传</w:t>
      </w:r>
      <w:r w:rsidR="009B46AD">
        <w:rPr>
          <w:rFonts w:hAnsiTheme="majorEastAsia" w:hint="eastAsia"/>
        </w:rPr>
        <w:t>后，可</w:t>
      </w:r>
      <w:r w:rsidR="00A3605A">
        <w:rPr>
          <w:rFonts w:hAnsiTheme="majorEastAsia" w:hint="eastAsia"/>
        </w:rPr>
        <w:t>通过</w:t>
      </w:r>
      <w:r w:rsidR="009B46AD">
        <w:rPr>
          <w:rFonts w:hAnsiTheme="majorEastAsia" w:hint="eastAsia"/>
        </w:rPr>
        <w:t>“已上传账款信息”</w:t>
      </w:r>
      <w:r w:rsidR="00A3605A">
        <w:rPr>
          <w:rFonts w:hAnsiTheme="majorEastAsia" w:hint="eastAsia"/>
        </w:rPr>
        <w:t>栏</w:t>
      </w:r>
      <w:r w:rsidR="009B46AD">
        <w:rPr>
          <w:rFonts w:hAnsiTheme="majorEastAsia" w:hint="eastAsia"/>
        </w:rPr>
        <w:t>查看其</w:t>
      </w:r>
      <w:r>
        <w:rPr>
          <w:rFonts w:hAnsiTheme="majorEastAsia" w:hint="eastAsia"/>
        </w:rPr>
        <w:t>上传的账款信息</w:t>
      </w:r>
      <w:r w:rsidR="00A3605A">
        <w:rPr>
          <w:rFonts w:hAnsiTheme="majorEastAsia" w:hint="eastAsia"/>
        </w:rPr>
        <w:t>，支持按条件检索。</w:t>
      </w:r>
    </w:p>
    <w:p w:rsidR="00AD3095" w:rsidRDefault="00BA70AC">
      <w:pPr>
        <w:pStyle w:val="1"/>
        <w:spacing w:before="156" w:after="156"/>
        <w:ind w:firstLine="562"/>
      </w:pPr>
      <w:bookmarkStart w:id="35" w:name="_Toc382402791"/>
      <w:bookmarkStart w:id="36" w:name="_Toc382504022"/>
      <w:bookmarkStart w:id="37" w:name="_Toc382900438"/>
      <w:r>
        <w:rPr>
          <w:rFonts w:ascii="仿宋" w:eastAsia="仿宋" w:hAnsi="仿宋" w:hint="eastAsia"/>
          <w:szCs w:val="24"/>
        </w:rPr>
        <w:t>3</w:t>
      </w:r>
      <w:r w:rsidR="00E27C24" w:rsidRPr="0031677D">
        <w:rPr>
          <w:rFonts w:hint="eastAsia"/>
        </w:rPr>
        <w:t>.</w:t>
      </w:r>
      <w:r w:rsidR="00E27C24" w:rsidRPr="0031677D">
        <w:rPr>
          <w:rFonts w:hint="eastAsia"/>
        </w:rPr>
        <w:t>确认账款信息</w:t>
      </w:r>
      <w:bookmarkEnd w:id="35"/>
      <w:bookmarkEnd w:id="36"/>
      <w:bookmarkEnd w:id="37"/>
    </w:p>
    <w:p w:rsidR="00E27C24" w:rsidRPr="0031677D" w:rsidRDefault="00E0591B" w:rsidP="004376C4">
      <w:pPr>
        <w:ind w:firstLine="480"/>
      </w:pPr>
      <w:r>
        <w:rPr>
          <w:rFonts w:hAnsiTheme="majorEastAsia" w:hint="eastAsia"/>
        </w:rPr>
        <w:t>债务人</w:t>
      </w:r>
      <w:r w:rsidR="00E27C24" w:rsidRPr="0031677D">
        <w:rPr>
          <w:rFonts w:hint="eastAsia"/>
        </w:rPr>
        <w:t>点击</w:t>
      </w:r>
      <w:r w:rsidR="004A155B">
        <w:rPr>
          <w:rFonts w:hint="eastAsia"/>
        </w:rPr>
        <w:t>系统主页上</w:t>
      </w:r>
      <w:r w:rsidR="00E27C24" w:rsidRPr="0031677D">
        <w:rPr>
          <w:rFonts w:hint="eastAsia"/>
        </w:rPr>
        <w:t>“确认账款信息”</w:t>
      </w:r>
      <w:r w:rsidR="00E27C24">
        <w:rPr>
          <w:rFonts w:hint="eastAsia"/>
        </w:rPr>
        <w:t>功能键</w:t>
      </w:r>
      <w:r w:rsidR="00E27C24" w:rsidRPr="0031677D">
        <w:rPr>
          <w:rFonts w:hint="eastAsia"/>
        </w:rPr>
        <w:t>，</w:t>
      </w:r>
      <w:r>
        <w:rPr>
          <w:rFonts w:hint="eastAsia"/>
        </w:rPr>
        <w:t>进入确认账款信息页面，该页面包括“待确认账款信息”和“已确认账款信息”两个功能键。</w:t>
      </w:r>
    </w:p>
    <w:p w:rsidR="00AD3095" w:rsidRDefault="00BA70AC">
      <w:pPr>
        <w:pStyle w:val="2"/>
        <w:ind w:firstLine="562"/>
      </w:pPr>
      <w:bookmarkStart w:id="38" w:name="_Toc382402792"/>
      <w:bookmarkStart w:id="39" w:name="_Toc382504023"/>
      <w:r>
        <w:rPr>
          <w:rFonts w:hint="eastAsia"/>
        </w:rPr>
        <w:t>3</w:t>
      </w:r>
      <w:r w:rsidR="00E27C24" w:rsidRPr="0031677D">
        <w:rPr>
          <w:rFonts w:hint="eastAsia"/>
        </w:rPr>
        <w:t>.1</w:t>
      </w:r>
      <w:r w:rsidR="00E27C24" w:rsidRPr="0031677D">
        <w:rPr>
          <w:rFonts w:hint="eastAsia"/>
        </w:rPr>
        <w:t>确认账款信息</w:t>
      </w:r>
      <w:bookmarkEnd w:id="38"/>
      <w:bookmarkEnd w:id="39"/>
    </w:p>
    <w:p w:rsidR="00AD3095" w:rsidRDefault="00E27C24" w:rsidP="00123EEA">
      <w:pPr>
        <w:ind w:firstLine="480"/>
      </w:pPr>
      <w:r>
        <w:rPr>
          <w:rFonts w:hint="eastAsia"/>
        </w:rPr>
        <w:t>债务人</w:t>
      </w:r>
      <w:r w:rsidRPr="0031677D">
        <w:rPr>
          <w:rFonts w:hint="eastAsia"/>
        </w:rPr>
        <w:t>点击“</w:t>
      </w:r>
      <w:r>
        <w:rPr>
          <w:rFonts w:hint="eastAsia"/>
        </w:rPr>
        <w:t>待</w:t>
      </w:r>
      <w:r w:rsidRPr="0031677D">
        <w:rPr>
          <w:rFonts w:hint="eastAsia"/>
        </w:rPr>
        <w:t>确认账款信息”</w:t>
      </w:r>
      <w:r>
        <w:rPr>
          <w:rFonts w:hint="eastAsia"/>
        </w:rPr>
        <w:t>功能键</w:t>
      </w:r>
      <w:r w:rsidRPr="0031677D">
        <w:rPr>
          <w:rFonts w:hint="eastAsia"/>
        </w:rPr>
        <w:t>，进入</w:t>
      </w:r>
      <w:r>
        <w:rPr>
          <w:rFonts w:hint="eastAsia"/>
        </w:rPr>
        <w:t>确认账款信息</w:t>
      </w:r>
      <w:r w:rsidRPr="0031677D">
        <w:rPr>
          <w:rFonts w:hint="eastAsia"/>
        </w:rPr>
        <w:t>页面</w:t>
      </w:r>
      <w:r>
        <w:rPr>
          <w:rFonts w:hint="eastAsia"/>
        </w:rPr>
        <w:t>。机构在该页面</w:t>
      </w:r>
      <w:r w:rsidR="00A3605A">
        <w:rPr>
          <w:rFonts w:hint="eastAsia"/>
        </w:rPr>
        <w:t>可以查看接收到的账款明细信息，并进行相应操作。</w:t>
      </w:r>
    </w:p>
    <w:p w:rsidR="001D0DF6" w:rsidRDefault="00E27C24" w:rsidP="00E27C24">
      <w:pPr>
        <w:ind w:firstLine="480"/>
      </w:pPr>
      <w:proofErr w:type="gramStart"/>
      <w:r w:rsidRPr="002A64CC">
        <w:rPr>
          <w:rFonts w:hint="eastAsia"/>
        </w:rPr>
        <w:t>若</w:t>
      </w:r>
      <w:r>
        <w:t>机构</w:t>
      </w:r>
      <w:proofErr w:type="gramEnd"/>
      <w:r>
        <w:rPr>
          <w:rFonts w:hint="eastAsia"/>
        </w:rPr>
        <w:t>对该笔账款信息</w:t>
      </w:r>
      <w:r w:rsidRPr="002A64CC">
        <w:rPr>
          <w:rFonts w:hint="eastAsia"/>
        </w:rPr>
        <w:t>核对无误，点击“确认”</w:t>
      </w:r>
      <w:r>
        <w:rPr>
          <w:rFonts w:hint="eastAsia"/>
        </w:rPr>
        <w:t>按钮</w:t>
      </w:r>
      <w:r w:rsidRPr="002A64CC">
        <w:rPr>
          <w:rFonts w:hint="eastAsia"/>
        </w:rPr>
        <w:t>，</w:t>
      </w:r>
      <w:r>
        <w:rPr>
          <w:rFonts w:hint="eastAsia"/>
        </w:rPr>
        <w:t>该笔账款的状态变为“已确认”；</w:t>
      </w:r>
      <w:r w:rsidRPr="002A64CC">
        <w:rPr>
          <w:rFonts w:hint="eastAsia"/>
        </w:rPr>
        <w:t>若账款信息有误，点击“信息有误”</w:t>
      </w:r>
      <w:r>
        <w:rPr>
          <w:rFonts w:hint="eastAsia"/>
        </w:rPr>
        <w:t>按钮</w:t>
      </w:r>
      <w:r w:rsidRPr="002A64CC">
        <w:rPr>
          <w:rFonts w:hint="eastAsia"/>
        </w:rPr>
        <w:t>，则系统中该笔账款的状态变为“信息有误”。</w:t>
      </w:r>
    </w:p>
    <w:p w:rsidR="00AD3095" w:rsidRDefault="00BA70AC">
      <w:pPr>
        <w:pStyle w:val="2"/>
        <w:ind w:firstLine="562"/>
      </w:pPr>
      <w:bookmarkStart w:id="40" w:name="_Toc382402793"/>
      <w:bookmarkStart w:id="41" w:name="_Toc382504024"/>
      <w:r>
        <w:rPr>
          <w:rFonts w:ascii="仿宋" w:eastAsia="仿宋" w:hAnsi="仿宋" w:hint="eastAsia"/>
        </w:rPr>
        <w:t>3</w:t>
      </w:r>
      <w:r w:rsidR="00E27C24" w:rsidRPr="002A64CC">
        <w:rPr>
          <w:rFonts w:hint="eastAsia"/>
        </w:rPr>
        <w:t>.2</w:t>
      </w:r>
      <w:r w:rsidR="00E27C24" w:rsidRPr="002A64CC">
        <w:rPr>
          <w:rFonts w:hint="eastAsia"/>
        </w:rPr>
        <w:t>查看已确认账款信息</w:t>
      </w:r>
      <w:bookmarkEnd w:id="40"/>
      <w:bookmarkEnd w:id="41"/>
    </w:p>
    <w:p w:rsidR="00E27C24" w:rsidRPr="003E062E" w:rsidRDefault="00E27C24" w:rsidP="00A71574">
      <w:pPr>
        <w:ind w:firstLine="480"/>
        <w:rPr>
          <w:b/>
        </w:rPr>
      </w:pPr>
      <w:r>
        <w:rPr>
          <w:rFonts w:hAnsiTheme="majorEastAsia" w:hint="eastAsia"/>
        </w:rPr>
        <w:t>债务人在</w:t>
      </w:r>
      <w:r w:rsidRPr="00A86FAB">
        <w:rPr>
          <w:rFonts w:hAnsiTheme="majorEastAsia" w:hint="eastAsia"/>
        </w:rPr>
        <w:t>“</w:t>
      </w:r>
      <w:r>
        <w:rPr>
          <w:rFonts w:hAnsiTheme="majorEastAsia" w:hint="eastAsia"/>
        </w:rPr>
        <w:t>确认账款信息</w:t>
      </w:r>
      <w:r w:rsidRPr="00A86FAB">
        <w:rPr>
          <w:rFonts w:hAnsiTheme="majorEastAsia" w:hint="eastAsia"/>
        </w:rPr>
        <w:t>”</w:t>
      </w:r>
      <w:r>
        <w:rPr>
          <w:rFonts w:hAnsiTheme="majorEastAsia" w:hint="eastAsia"/>
        </w:rPr>
        <w:t>页面，点击“已确认账款信息”功能键</w:t>
      </w:r>
      <w:r w:rsidR="005454D7">
        <w:rPr>
          <w:rFonts w:hAnsiTheme="majorEastAsia" w:hint="eastAsia"/>
        </w:rPr>
        <w:t>，</w:t>
      </w:r>
      <w:r>
        <w:rPr>
          <w:rFonts w:hAnsiTheme="majorEastAsia" w:hint="eastAsia"/>
        </w:rPr>
        <w:t>进入查看已确认账款信息页面</w:t>
      </w:r>
      <w:r w:rsidR="00A3605A">
        <w:rPr>
          <w:rFonts w:hAnsiTheme="majorEastAsia" w:hint="eastAsia"/>
        </w:rPr>
        <w:t>，支持按条件检索</w:t>
      </w:r>
      <w:r w:rsidR="001D0DF6">
        <w:rPr>
          <w:rFonts w:hAnsiTheme="majorEastAsia" w:hint="eastAsia"/>
        </w:rPr>
        <w:t>。</w:t>
      </w:r>
    </w:p>
    <w:p w:rsidR="00AD3095" w:rsidRDefault="00BA70AC">
      <w:pPr>
        <w:pStyle w:val="1"/>
        <w:spacing w:before="156" w:after="156"/>
        <w:ind w:firstLine="562"/>
      </w:pPr>
      <w:bookmarkStart w:id="42" w:name="_Toc382402794"/>
      <w:bookmarkStart w:id="43" w:name="_Toc382504025"/>
      <w:bookmarkStart w:id="44" w:name="_Toc382900439"/>
      <w:r>
        <w:rPr>
          <w:rFonts w:hint="eastAsia"/>
        </w:rPr>
        <w:t>4</w:t>
      </w:r>
      <w:r w:rsidR="007A5079">
        <w:rPr>
          <w:rFonts w:hint="eastAsia"/>
        </w:rPr>
        <w:t>.</w:t>
      </w:r>
      <w:r w:rsidR="007A5079">
        <w:rPr>
          <w:rFonts w:hint="eastAsia"/>
        </w:rPr>
        <w:t>查看质押</w:t>
      </w:r>
      <w:r w:rsidR="007A5079">
        <w:rPr>
          <w:rFonts w:hint="eastAsia"/>
        </w:rPr>
        <w:t>/</w:t>
      </w:r>
      <w:r w:rsidR="007A5079">
        <w:rPr>
          <w:rFonts w:hint="eastAsia"/>
        </w:rPr>
        <w:t>转让通知</w:t>
      </w:r>
      <w:bookmarkEnd w:id="42"/>
      <w:bookmarkEnd w:id="43"/>
      <w:bookmarkEnd w:id="44"/>
    </w:p>
    <w:p w:rsidR="00AD3095" w:rsidRDefault="004A155B" w:rsidP="00123EEA">
      <w:pPr>
        <w:ind w:firstLine="480"/>
        <w:rPr>
          <w:rFonts w:ascii="仿宋" w:eastAsia="仿宋" w:hAnsi="仿宋"/>
        </w:rPr>
      </w:pPr>
      <w:r>
        <w:rPr>
          <w:rFonts w:hAnsiTheme="majorEastAsia" w:hint="eastAsia"/>
        </w:rPr>
        <w:t>债务人在</w:t>
      </w:r>
      <w:r w:rsidR="00252C58">
        <w:rPr>
          <w:rFonts w:hAnsiTheme="majorEastAsia" w:hint="eastAsia"/>
        </w:rPr>
        <w:t>系统主页</w:t>
      </w:r>
      <w:r>
        <w:rPr>
          <w:rFonts w:hAnsiTheme="majorEastAsia" w:hint="eastAsia"/>
        </w:rPr>
        <w:t>页面，点击“</w:t>
      </w:r>
      <w:r w:rsidR="00252C58">
        <w:rPr>
          <w:rFonts w:hAnsiTheme="majorEastAsia" w:hint="eastAsia"/>
        </w:rPr>
        <w:t>查看质押</w:t>
      </w:r>
      <w:r w:rsidR="00252C58">
        <w:rPr>
          <w:rFonts w:hAnsiTheme="majorEastAsia" w:hint="eastAsia"/>
        </w:rPr>
        <w:t>/</w:t>
      </w:r>
      <w:r w:rsidR="00252C58">
        <w:rPr>
          <w:rFonts w:hAnsiTheme="majorEastAsia" w:hint="eastAsia"/>
        </w:rPr>
        <w:t>转让通知</w:t>
      </w:r>
      <w:r>
        <w:rPr>
          <w:rFonts w:hAnsiTheme="majorEastAsia" w:hint="eastAsia"/>
        </w:rPr>
        <w:t>”功能键，</w:t>
      </w:r>
      <w:r w:rsidR="00692D19" w:rsidRPr="00692D19">
        <w:rPr>
          <w:rFonts w:hAnsiTheme="majorEastAsia" w:hint="eastAsia"/>
        </w:rPr>
        <w:t>可以查看</w:t>
      </w:r>
      <w:r w:rsidR="00252C58">
        <w:rPr>
          <w:rFonts w:hint="eastAsia"/>
        </w:rPr>
        <w:t>债</w:t>
      </w:r>
      <w:r w:rsidR="00252C58">
        <w:rPr>
          <w:rFonts w:hint="eastAsia"/>
        </w:rPr>
        <w:lastRenderedPageBreak/>
        <w:t>权人发送过来的</w:t>
      </w:r>
      <w:r w:rsidR="00252C58">
        <w:rPr>
          <w:rFonts w:hAnsiTheme="majorEastAsia" w:hint="eastAsia"/>
        </w:rPr>
        <w:t>质押</w:t>
      </w:r>
      <w:r w:rsidR="00252C58">
        <w:rPr>
          <w:rFonts w:hAnsiTheme="majorEastAsia" w:hint="eastAsia"/>
        </w:rPr>
        <w:t>/</w:t>
      </w:r>
      <w:r w:rsidR="00252C58">
        <w:rPr>
          <w:rFonts w:hAnsiTheme="majorEastAsia" w:hint="eastAsia"/>
        </w:rPr>
        <w:t>转让通知</w:t>
      </w:r>
      <w:r w:rsidR="00A3605A">
        <w:rPr>
          <w:rFonts w:hAnsiTheme="majorEastAsia" w:hint="eastAsia"/>
        </w:rPr>
        <w:t>，支持按条件检索</w:t>
      </w:r>
      <w:r w:rsidR="00252C58">
        <w:rPr>
          <w:rFonts w:hint="eastAsia"/>
        </w:rPr>
        <w:t>。</w:t>
      </w:r>
      <w:r w:rsidR="00A3605A">
        <w:rPr>
          <w:rFonts w:hint="eastAsia"/>
        </w:rPr>
        <w:t>一旦</w:t>
      </w:r>
      <w:r w:rsidR="00495B44">
        <w:rPr>
          <w:rFonts w:hint="eastAsia"/>
        </w:rPr>
        <w:t>债务人点击“查看”按钮后，通知</w:t>
      </w:r>
      <w:r w:rsidR="00A3605A">
        <w:rPr>
          <w:rFonts w:hint="eastAsia"/>
        </w:rPr>
        <w:t>单在系统中</w:t>
      </w:r>
      <w:r w:rsidR="00495B44">
        <w:rPr>
          <w:rFonts w:hint="eastAsia"/>
        </w:rPr>
        <w:t>的状态由“未查看”并未“已查看”。</w:t>
      </w:r>
      <w:r w:rsidR="00C7621E">
        <w:rPr>
          <w:rFonts w:hint="eastAsia"/>
          <w:b/>
        </w:rPr>
        <w:tab/>
      </w:r>
    </w:p>
    <w:p w:rsidR="00AD3095" w:rsidRDefault="00BA70AC">
      <w:pPr>
        <w:pStyle w:val="1"/>
        <w:spacing w:before="156" w:after="156"/>
        <w:ind w:firstLine="562"/>
      </w:pPr>
      <w:bookmarkStart w:id="45" w:name="_Toc382402795"/>
      <w:bookmarkStart w:id="46" w:name="_Toc382504026"/>
      <w:bookmarkStart w:id="47" w:name="_Toc382900440"/>
      <w:r>
        <w:rPr>
          <w:rFonts w:hint="eastAsia"/>
        </w:rPr>
        <w:t>5</w:t>
      </w:r>
      <w:r w:rsidR="004F7905" w:rsidRPr="002A64CC">
        <w:rPr>
          <w:rFonts w:hint="eastAsia"/>
        </w:rPr>
        <w:t>.</w:t>
      </w:r>
      <w:r w:rsidR="004F7905" w:rsidRPr="002A64CC">
        <w:rPr>
          <w:rFonts w:hint="eastAsia"/>
        </w:rPr>
        <w:t>我的园地</w:t>
      </w:r>
      <w:bookmarkEnd w:id="45"/>
      <w:bookmarkEnd w:id="46"/>
      <w:bookmarkEnd w:id="47"/>
    </w:p>
    <w:p w:rsidR="00AD3095" w:rsidRDefault="00BA70AC" w:rsidP="00123EEA">
      <w:pPr>
        <w:ind w:firstLine="480"/>
        <w:rPr>
          <w:sz w:val="30"/>
          <w:szCs w:val="30"/>
        </w:rPr>
      </w:pPr>
      <w:r>
        <w:rPr>
          <w:rFonts w:hint="eastAsia"/>
        </w:rPr>
        <w:t>在</w:t>
      </w:r>
      <w:r w:rsidR="00E27C24" w:rsidRPr="002A64CC">
        <w:rPr>
          <w:rFonts w:hint="eastAsia"/>
        </w:rPr>
        <w:t>“我的园地”</w:t>
      </w:r>
      <w:r>
        <w:rPr>
          <w:rFonts w:hint="eastAsia"/>
        </w:rPr>
        <w:t>可以通过相关功能模块，查</w:t>
      </w:r>
      <w:r w:rsidR="00E27C24" w:rsidRPr="002A64CC">
        <w:rPr>
          <w:rFonts w:hint="eastAsia"/>
        </w:rPr>
        <w:t>看账款融资情况、</w:t>
      </w:r>
      <w:r>
        <w:rPr>
          <w:rFonts w:hint="eastAsia"/>
        </w:rPr>
        <w:t>查询</w:t>
      </w:r>
      <w:r w:rsidRPr="002A64CC">
        <w:rPr>
          <w:rFonts w:hint="eastAsia"/>
        </w:rPr>
        <w:t>统计信息</w:t>
      </w:r>
      <w:r w:rsidR="00E27C24" w:rsidRPr="002A64CC">
        <w:rPr>
          <w:rFonts w:hint="eastAsia"/>
        </w:rPr>
        <w:t>、</w:t>
      </w:r>
      <w:r>
        <w:rPr>
          <w:rFonts w:hint="eastAsia"/>
        </w:rPr>
        <w:t>查看内部公告，并对</w:t>
      </w:r>
      <w:r w:rsidR="00E27C24" w:rsidRPr="002A64CC">
        <w:rPr>
          <w:rFonts w:hint="eastAsia"/>
        </w:rPr>
        <w:t>用户信息</w:t>
      </w:r>
      <w:r>
        <w:rPr>
          <w:rFonts w:hint="eastAsia"/>
        </w:rPr>
        <w:t>进行</w:t>
      </w:r>
      <w:r w:rsidR="00E27C24" w:rsidRPr="002A64CC">
        <w:rPr>
          <w:rFonts w:hint="eastAsia"/>
        </w:rPr>
        <w:t>维护</w:t>
      </w:r>
      <w:r>
        <w:rPr>
          <w:rFonts w:hint="eastAsia"/>
        </w:rPr>
        <w:t>（包括注册</w:t>
      </w:r>
      <w:r w:rsidR="008200E6" w:rsidRPr="002A64CC">
        <w:rPr>
          <w:rFonts w:hint="eastAsia"/>
        </w:rPr>
        <w:t>资料</w:t>
      </w:r>
      <w:r w:rsidR="008200E6">
        <w:rPr>
          <w:rFonts w:hint="eastAsia"/>
        </w:rPr>
        <w:t>修改和</w:t>
      </w:r>
      <w:r w:rsidR="008200E6" w:rsidRPr="002A64CC">
        <w:rPr>
          <w:rFonts w:hint="eastAsia"/>
        </w:rPr>
        <w:t>密码</w:t>
      </w:r>
      <w:r w:rsidR="008200E6">
        <w:rPr>
          <w:rFonts w:hint="eastAsia"/>
        </w:rPr>
        <w:t>修改两个功能</w:t>
      </w:r>
      <w:r>
        <w:rPr>
          <w:rFonts w:hint="eastAsia"/>
        </w:rPr>
        <w:t>）</w:t>
      </w:r>
      <w:r w:rsidR="008200E6" w:rsidRPr="00514A76">
        <w:rPr>
          <w:rFonts w:hint="eastAsia"/>
        </w:rPr>
        <w:t>。</w:t>
      </w:r>
    </w:p>
    <w:p w:rsidR="00E27C24" w:rsidRPr="00A50780" w:rsidRDefault="00514A76" w:rsidP="00A50780">
      <w:pPr>
        <w:ind w:firstLine="482"/>
        <w:rPr>
          <w:rFonts w:ascii="仿宋" w:eastAsia="仿宋" w:hAnsi="仿宋"/>
        </w:rPr>
      </w:pPr>
      <w:r w:rsidRPr="00A50780">
        <w:rPr>
          <w:rFonts w:ascii="仿宋" w:eastAsia="仿宋" w:hAnsi="仿宋" w:hint="eastAsia"/>
          <w:b/>
        </w:rPr>
        <w:t>特别提示</w:t>
      </w:r>
      <w:r w:rsidR="00951B61" w:rsidRPr="00A50780">
        <w:rPr>
          <w:rFonts w:ascii="仿宋" w:eastAsia="仿宋" w:hAnsi="仿宋" w:hint="eastAsia"/>
          <w:b/>
        </w:rPr>
        <w:t>：</w:t>
      </w:r>
      <w:r w:rsidR="00951B61" w:rsidRPr="00A50780">
        <w:rPr>
          <w:rFonts w:ascii="仿宋" w:eastAsia="仿宋" w:hAnsi="仿宋" w:cs="Times New Roman" w:hint="eastAsia"/>
        </w:rPr>
        <w:t>如需修改机构名称、组织机构代码等身份识别信息，机构可依据《机构基本信息变更流程》进行变更。</w:t>
      </w:r>
    </w:p>
    <w:p w:rsidR="00E61F70" w:rsidRPr="00A50780" w:rsidRDefault="00E27C24" w:rsidP="00A50780">
      <w:pPr>
        <w:pStyle w:val="a4"/>
        <w:ind w:firstLineChars="0" w:firstLine="0"/>
      </w:pPr>
      <w:r>
        <w:br w:type="page"/>
      </w:r>
      <w:bookmarkStart w:id="48" w:name="_Toc376175572"/>
      <w:bookmarkStart w:id="49" w:name="_Toc382402802"/>
      <w:bookmarkStart w:id="50" w:name="_Toc382504031"/>
      <w:bookmarkStart w:id="51" w:name="_Toc382900441"/>
      <w:bookmarkEnd w:id="23"/>
      <w:bookmarkEnd w:id="24"/>
      <w:r w:rsidR="00E61F70" w:rsidRPr="0050739E">
        <w:lastRenderedPageBreak/>
        <w:t>第三篇</w:t>
      </w:r>
      <w:r w:rsidR="00E61F70" w:rsidRPr="0050739E">
        <w:rPr>
          <w:rFonts w:hint="eastAsia"/>
        </w:rPr>
        <w:t>：</w:t>
      </w:r>
      <w:r w:rsidR="00E61F70" w:rsidRPr="0050739E">
        <w:t>债</w:t>
      </w:r>
      <w:r w:rsidR="00E61F70">
        <w:rPr>
          <w:rFonts w:hint="eastAsia"/>
        </w:rPr>
        <w:t>权</w:t>
      </w:r>
      <w:r w:rsidR="00E61F70" w:rsidRPr="0050739E">
        <w:t>人业务系统</w:t>
      </w:r>
      <w:r w:rsidR="00E61F70">
        <w:rPr>
          <w:rFonts w:hint="eastAsia"/>
        </w:rPr>
        <w:t>操作</w:t>
      </w:r>
      <w:r w:rsidR="00E61F70" w:rsidRPr="0050739E">
        <w:t>手册</w:t>
      </w:r>
      <w:bookmarkEnd w:id="48"/>
      <w:bookmarkEnd w:id="49"/>
      <w:bookmarkEnd w:id="50"/>
      <w:bookmarkEnd w:id="51"/>
    </w:p>
    <w:p w:rsidR="00E61F70" w:rsidRDefault="00E61F70" w:rsidP="00E61F70">
      <w:pPr>
        <w:ind w:firstLine="480"/>
      </w:pPr>
    </w:p>
    <w:p w:rsidR="00E61F70" w:rsidRPr="004E3268" w:rsidRDefault="00BA70AC" w:rsidP="00E61F70">
      <w:pPr>
        <w:ind w:firstLine="480"/>
      </w:pPr>
      <w:r>
        <w:rPr>
          <w:rFonts w:hint="eastAsia"/>
        </w:rPr>
        <w:t>债权人业务系统主要包括以下功能</w:t>
      </w:r>
      <w:r w:rsidR="00E61F70">
        <w:rPr>
          <w:rFonts w:hint="eastAsia"/>
        </w:rPr>
        <w:t>，一是上传应收账款信息，并由平台推送至账款债务人进行确认；二是</w:t>
      </w:r>
      <w:r>
        <w:rPr>
          <w:rFonts w:hint="eastAsia"/>
        </w:rPr>
        <w:t>对</w:t>
      </w:r>
      <w:r w:rsidR="00E61F70">
        <w:rPr>
          <w:rFonts w:hint="eastAsia"/>
        </w:rPr>
        <w:t>接收</w:t>
      </w:r>
      <w:r>
        <w:rPr>
          <w:rFonts w:hint="eastAsia"/>
        </w:rPr>
        <w:t>到的</w:t>
      </w:r>
      <w:r w:rsidR="00E61F70">
        <w:rPr>
          <w:rFonts w:hint="eastAsia"/>
        </w:rPr>
        <w:t>债务人上传的</w:t>
      </w:r>
      <w:r>
        <w:rPr>
          <w:rFonts w:hint="eastAsia"/>
        </w:rPr>
        <w:t>应收</w:t>
      </w:r>
      <w:r w:rsidR="00E61F70">
        <w:rPr>
          <w:rFonts w:hint="eastAsia"/>
        </w:rPr>
        <w:t>账款信息进行确认；三是</w:t>
      </w:r>
      <w:r>
        <w:rPr>
          <w:rFonts w:hint="eastAsia"/>
        </w:rPr>
        <w:t>通过</w:t>
      </w:r>
      <w:r w:rsidR="00E61F70">
        <w:rPr>
          <w:rFonts w:hint="eastAsia"/>
        </w:rPr>
        <w:t>平台</w:t>
      </w:r>
      <w:r>
        <w:rPr>
          <w:rFonts w:hint="eastAsia"/>
        </w:rPr>
        <w:t>向</w:t>
      </w:r>
      <w:r w:rsidR="00E61F70">
        <w:rPr>
          <w:rFonts w:hint="eastAsia"/>
        </w:rPr>
        <w:t>资金提供方</w:t>
      </w:r>
      <w:r>
        <w:rPr>
          <w:rFonts w:hint="eastAsia"/>
        </w:rPr>
        <w:t>提送有效融资需求</w:t>
      </w:r>
      <w:r w:rsidR="00E61F70">
        <w:rPr>
          <w:rFonts w:hint="eastAsia"/>
        </w:rPr>
        <w:t>，</w:t>
      </w:r>
      <w:r>
        <w:rPr>
          <w:rFonts w:hint="eastAsia"/>
        </w:rPr>
        <w:t>并</w:t>
      </w:r>
      <w:r w:rsidR="00E61F70">
        <w:rPr>
          <w:rFonts w:hint="eastAsia"/>
        </w:rPr>
        <w:t>查看融资意向</w:t>
      </w:r>
      <w:r>
        <w:rPr>
          <w:rFonts w:hint="eastAsia"/>
        </w:rPr>
        <w:t>反馈</w:t>
      </w:r>
      <w:r w:rsidR="00E61F70">
        <w:rPr>
          <w:rFonts w:hint="eastAsia"/>
        </w:rPr>
        <w:t>信息；四是</w:t>
      </w:r>
      <w:r w:rsidR="00A50780">
        <w:rPr>
          <w:rFonts w:hint="eastAsia"/>
        </w:rPr>
        <w:t>发送质押</w:t>
      </w:r>
      <w:r w:rsidR="00A50780">
        <w:rPr>
          <w:rFonts w:hint="eastAsia"/>
        </w:rPr>
        <w:t>/</w:t>
      </w:r>
      <w:r w:rsidR="00A50780">
        <w:rPr>
          <w:rFonts w:hint="eastAsia"/>
        </w:rPr>
        <w:t>转让通知；五是</w:t>
      </w:r>
      <w:r w:rsidR="00E61F70">
        <w:rPr>
          <w:rFonts w:hint="eastAsia"/>
        </w:rPr>
        <w:t>查看成交历史。</w:t>
      </w:r>
    </w:p>
    <w:p w:rsidR="003E062E" w:rsidRDefault="00E61F70" w:rsidP="00A71574">
      <w:pPr>
        <w:spacing w:line="240" w:lineRule="auto"/>
        <w:ind w:firstLine="480"/>
        <w:rPr>
          <w:noProof/>
        </w:rPr>
      </w:pPr>
      <w:r>
        <w:rPr>
          <w:rFonts w:hint="eastAsia"/>
          <w:noProof/>
        </w:rPr>
        <w:t>债权人业务系统的功能分布如下：</w:t>
      </w:r>
    </w:p>
    <w:p w:rsidR="00E61F70" w:rsidRDefault="00E61F70" w:rsidP="00A71574">
      <w:pPr>
        <w:spacing w:line="240" w:lineRule="auto"/>
        <w:ind w:firstLine="20"/>
        <w:rPr>
          <w:rFonts w:ascii="仿宋_GB2312" w:eastAsia="仿宋_GB2312" w:hAnsiTheme="minorEastAsia"/>
          <w:kern w:val="0"/>
          <w:sz w:val="32"/>
          <w:szCs w:val="32"/>
        </w:rPr>
      </w:pPr>
      <w:r w:rsidRPr="006A45F5">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sidR="006A0CF6">
        <w:rPr>
          <w:rFonts w:ascii="Times New Roman" w:eastAsia="Times New Roman" w:hAnsi="Times New Roman" w:cs="Times New Roman"/>
          <w:noProof/>
          <w:color w:val="000000"/>
          <w:w w:val="0"/>
          <w:kern w:val="0"/>
          <w:sz w:val="0"/>
          <w:szCs w:val="0"/>
          <w:u w:color="000000"/>
          <w:bdr w:val="none" w:sz="0" w:space="0" w:color="000000"/>
          <w:shd w:val="clear" w:color="000000" w:fill="000000"/>
        </w:rPr>
        <w:drawing>
          <wp:inline distT="0" distB="0" distL="0" distR="0">
            <wp:extent cx="5274310" cy="4600575"/>
            <wp:effectExtent l="19050" t="19050" r="21590" b="28575"/>
            <wp:docPr id="174"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srcRect/>
                    <a:stretch>
                      <a:fillRect/>
                    </a:stretch>
                  </pic:blipFill>
                  <pic:spPr bwMode="auto">
                    <a:xfrm>
                      <a:off x="0" y="0"/>
                      <a:ext cx="5274310" cy="4600575"/>
                    </a:xfrm>
                    <a:prstGeom prst="rect">
                      <a:avLst/>
                    </a:prstGeom>
                    <a:noFill/>
                    <a:ln w="9525">
                      <a:solidFill>
                        <a:schemeClr val="accent1"/>
                      </a:solidFill>
                      <a:miter lim="800000"/>
                      <a:headEnd/>
                      <a:tailEnd/>
                    </a:ln>
                  </pic:spPr>
                </pic:pic>
              </a:graphicData>
            </a:graphic>
          </wp:inline>
        </w:drawing>
      </w:r>
    </w:p>
    <w:p w:rsidR="00AD3095" w:rsidRDefault="00E61F70">
      <w:pPr>
        <w:pStyle w:val="1"/>
        <w:spacing w:before="156" w:after="156"/>
        <w:ind w:firstLine="562"/>
      </w:pPr>
      <w:bookmarkStart w:id="52" w:name="_Toc376175573"/>
      <w:bookmarkStart w:id="53" w:name="_Toc382402803"/>
      <w:bookmarkStart w:id="54" w:name="_Toc382504032"/>
      <w:bookmarkStart w:id="55" w:name="_Toc382900442"/>
      <w:r w:rsidRPr="0083682F">
        <w:rPr>
          <w:rFonts w:hint="eastAsia"/>
        </w:rPr>
        <w:t>1.</w:t>
      </w:r>
      <w:r w:rsidRPr="0083682F">
        <w:rPr>
          <w:rFonts w:hint="eastAsia"/>
        </w:rPr>
        <w:t>进入业务系统</w:t>
      </w:r>
      <w:bookmarkEnd w:id="52"/>
      <w:bookmarkEnd w:id="53"/>
      <w:bookmarkEnd w:id="54"/>
      <w:bookmarkEnd w:id="55"/>
    </w:p>
    <w:p w:rsidR="00E61F70" w:rsidRPr="002D0A6F" w:rsidRDefault="00BA70AC" w:rsidP="00C4616B">
      <w:pPr>
        <w:ind w:firstLine="480"/>
      </w:pPr>
      <w:r>
        <w:rPr>
          <w:rFonts w:hint="eastAsia"/>
        </w:rPr>
        <w:t>债务人</w:t>
      </w:r>
      <w:r w:rsidRPr="0031677D">
        <w:rPr>
          <w:rFonts w:hint="eastAsia"/>
        </w:rPr>
        <w:t>可</w:t>
      </w:r>
      <w:r>
        <w:rPr>
          <w:rFonts w:hint="eastAsia"/>
        </w:rPr>
        <w:t>在</w:t>
      </w:r>
      <w:r w:rsidRPr="0031677D">
        <w:rPr>
          <w:rFonts w:hint="eastAsia"/>
        </w:rPr>
        <w:t>平台首页</w:t>
      </w:r>
      <w:r>
        <w:rPr>
          <w:rFonts w:hint="eastAsia"/>
        </w:rPr>
        <w:t>登录债务人系统，首先进入“用户大厅”。</w:t>
      </w:r>
      <w:r w:rsidRPr="00C27629">
        <w:rPr>
          <w:rFonts w:hint="eastAsia"/>
        </w:rPr>
        <w:t>“用户大厅”页面包括“内部公告”、“网上培训室”、“下载中心”</w:t>
      </w:r>
      <w:r>
        <w:rPr>
          <w:rFonts w:hint="eastAsia"/>
        </w:rPr>
        <w:t>3</w:t>
      </w:r>
      <w:r w:rsidRPr="00C27629">
        <w:rPr>
          <w:rFonts w:hint="eastAsia"/>
        </w:rPr>
        <w:t>个子栏目。</w:t>
      </w:r>
      <w:r>
        <w:rPr>
          <w:rFonts w:hint="eastAsia"/>
        </w:rPr>
        <w:t>“用户大厅”</w:t>
      </w:r>
      <w:r w:rsidRPr="007E2F96">
        <w:rPr>
          <w:rFonts w:hint="eastAsia"/>
        </w:rPr>
        <w:t>页面右下角弹出</w:t>
      </w:r>
      <w:r w:rsidRPr="009F5EB4">
        <w:rPr>
          <w:rFonts w:hint="eastAsia"/>
          <w:b/>
        </w:rPr>
        <w:t>“信息提示”</w:t>
      </w:r>
      <w:r>
        <w:rPr>
          <w:rFonts w:hint="eastAsia"/>
        </w:rPr>
        <w:t>，</w:t>
      </w:r>
      <w:r w:rsidRPr="007E2F96">
        <w:rPr>
          <w:rFonts w:hint="eastAsia"/>
        </w:rPr>
        <w:t>提示</w:t>
      </w:r>
      <w:r>
        <w:rPr>
          <w:rFonts w:hint="eastAsia"/>
        </w:rPr>
        <w:t>机构重要的业务信息。</w:t>
      </w:r>
      <w:r w:rsidRPr="0031677D">
        <w:rPr>
          <w:rFonts w:hint="eastAsia"/>
        </w:rPr>
        <w:t>点击</w:t>
      </w:r>
      <w:r w:rsidRPr="0031677D" w:rsidDel="000A49C8">
        <w:rPr>
          <w:rFonts w:hint="eastAsia"/>
        </w:rPr>
        <w:t xml:space="preserve"> </w:t>
      </w:r>
      <w:r>
        <w:rPr>
          <w:rFonts w:hint="eastAsia"/>
        </w:rPr>
        <w:t>“进入业务系统”按钮，进入业务系统主页，可以开展具体的业务操作。详见下列各小节。</w:t>
      </w:r>
    </w:p>
    <w:p w:rsidR="00AD3095" w:rsidRDefault="00BA70AC">
      <w:pPr>
        <w:pStyle w:val="1"/>
        <w:spacing w:before="156" w:after="156"/>
        <w:ind w:firstLine="562"/>
      </w:pPr>
      <w:bookmarkStart w:id="56" w:name="_Toc376175577"/>
      <w:bookmarkStart w:id="57" w:name="_Toc382402805"/>
      <w:bookmarkStart w:id="58" w:name="_Toc382504034"/>
      <w:bookmarkStart w:id="59" w:name="_Toc382900443"/>
      <w:r>
        <w:rPr>
          <w:rFonts w:hint="eastAsia"/>
        </w:rPr>
        <w:lastRenderedPageBreak/>
        <w:t>2</w:t>
      </w:r>
      <w:r w:rsidR="00E61F70" w:rsidRPr="006C391C">
        <w:t>.</w:t>
      </w:r>
      <w:r w:rsidR="00E61F70" w:rsidRPr="006C391C">
        <w:rPr>
          <w:rFonts w:hint="eastAsia"/>
        </w:rPr>
        <w:t>上传账款信息</w:t>
      </w:r>
      <w:bookmarkEnd w:id="56"/>
      <w:bookmarkEnd w:id="57"/>
      <w:bookmarkEnd w:id="58"/>
      <w:bookmarkEnd w:id="59"/>
    </w:p>
    <w:p w:rsidR="00AD3095" w:rsidRDefault="00BA70AC">
      <w:pPr>
        <w:pStyle w:val="2"/>
        <w:ind w:firstLine="562"/>
      </w:pPr>
      <w:bookmarkStart w:id="60" w:name="_Toc376175578"/>
      <w:bookmarkStart w:id="61" w:name="_Toc382402806"/>
      <w:bookmarkStart w:id="62" w:name="_Toc382504035"/>
      <w:r>
        <w:rPr>
          <w:rFonts w:hint="eastAsia"/>
        </w:rPr>
        <w:t>2</w:t>
      </w:r>
      <w:r w:rsidR="00E61F70">
        <w:rPr>
          <w:rFonts w:hint="eastAsia"/>
        </w:rPr>
        <w:t>.1</w:t>
      </w:r>
      <w:r w:rsidR="00E61F70">
        <w:rPr>
          <w:rFonts w:hint="eastAsia"/>
        </w:rPr>
        <w:t>填写账款信息</w:t>
      </w:r>
      <w:bookmarkEnd w:id="60"/>
      <w:bookmarkEnd w:id="61"/>
      <w:bookmarkEnd w:id="62"/>
    </w:p>
    <w:p w:rsidR="00AD3095" w:rsidRDefault="00BA70AC" w:rsidP="00123EEA">
      <w:pPr>
        <w:ind w:firstLine="480"/>
        <w:jc w:val="left"/>
        <w:rPr>
          <w:rFonts w:asciiTheme="majorHAnsi" w:eastAsia="楷体" w:hAnsiTheme="majorHAnsi"/>
          <w:b/>
        </w:rPr>
      </w:pPr>
      <w:r>
        <w:rPr>
          <w:rFonts w:hAnsiTheme="majorEastAsia" w:hint="eastAsia"/>
        </w:rPr>
        <w:t>上传的账款信息主要包括六个部分：上传人信息、债务人信息、债权人信息、账款描述、账款具体信息、账款凭证信息，其中</w:t>
      </w:r>
      <w:r>
        <w:rPr>
          <w:rFonts w:hint="eastAsia"/>
        </w:rPr>
        <w:t>加“</w:t>
      </w:r>
      <w:r>
        <w:rPr>
          <w:rFonts w:hint="eastAsia"/>
        </w:rPr>
        <w:t>*</w:t>
      </w:r>
      <w:r>
        <w:rPr>
          <w:rFonts w:hint="eastAsia"/>
        </w:rPr>
        <w:t>”信息为必填项</w:t>
      </w:r>
      <w:r>
        <w:rPr>
          <w:rFonts w:hAnsiTheme="majorEastAsia" w:hint="eastAsia"/>
        </w:rPr>
        <w:t>。</w:t>
      </w:r>
    </w:p>
    <w:p w:rsidR="00BA70AC" w:rsidRDefault="00BA70AC" w:rsidP="00BA70AC">
      <w:pPr>
        <w:ind w:firstLine="480"/>
        <w:rPr>
          <w:rFonts w:hAnsiTheme="majorEastAsia"/>
        </w:rPr>
      </w:pPr>
      <w:r w:rsidRPr="00B311EB">
        <w:rPr>
          <w:rFonts w:hAnsiTheme="majorEastAsia" w:hint="eastAsia"/>
        </w:rPr>
        <w:t>债</w:t>
      </w:r>
      <w:r>
        <w:rPr>
          <w:rFonts w:hAnsiTheme="majorEastAsia" w:hint="eastAsia"/>
        </w:rPr>
        <w:t>务</w:t>
      </w:r>
      <w:r w:rsidRPr="00B311EB">
        <w:rPr>
          <w:rFonts w:hAnsiTheme="majorEastAsia" w:hint="eastAsia"/>
        </w:rPr>
        <w:t>人</w:t>
      </w:r>
      <w:r>
        <w:rPr>
          <w:rFonts w:hAnsiTheme="majorEastAsia" w:hint="eastAsia"/>
        </w:rPr>
        <w:t>填写完账款信息后，可</w:t>
      </w:r>
      <w:r w:rsidRPr="0031677D">
        <w:rPr>
          <w:rFonts w:hint="eastAsia"/>
        </w:rPr>
        <w:t>点击</w:t>
      </w:r>
      <w:r>
        <w:rPr>
          <w:rFonts w:hint="eastAsia"/>
        </w:rPr>
        <w:t>提交账款信息</w:t>
      </w:r>
      <w:r>
        <w:rPr>
          <w:rFonts w:hAnsiTheme="majorEastAsia" w:hint="eastAsia"/>
        </w:rPr>
        <w:t>。提交成功后，系统为该笔账款生成</w:t>
      </w:r>
      <w:r w:rsidRPr="00B311EB">
        <w:rPr>
          <w:rFonts w:hAnsiTheme="majorEastAsia" w:hint="eastAsia"/>
        </w:rPr>
        <w:t>唯一的账款编号。</w:t>
      </w:r>
    </w:p>
    <w:p w:rsidR="00BA70AC" w:rsidRPr="006D5981" w:rsidRDefault="00BA70AC" w:rsidP="00BA70AC">
      <w:pPr>
        <w:ind w:firstLine="482"/>
        <w:rPr>
          <w:rFonts w:ascii="仿宋" w:eastAsia="仿宋" w:hAnsi="仿宋"/>
          <w:szCs w:val="24"/>
        </w:rPr>
      </w:pPr>
      <w:r w:rsidRPr="006D5981">
        <w:rPr>
          <w:rFonts w:ascii="仿宋" w:eastAsia="仿宋" w:hAnsi="仿宋" w:hint="eastAsia"/>
          <w:b/>
          <w:szCs w:val="24"/>
        </w:rPr>
        <w:t>特别提示：</w:t>
      </w:r>
      <w:r w:rsidRPr="006D5981">
        <w:rPr>
          <w:rFonts w:ascii="仿宋" w:eastAsia="仿宋" w:hAnsi="仿宋" w:hint="eastAsia"/>
          <w:szCs w:val="24"/>
        </w:rPr>
        <w:t>1.债务人可以在“账款描述”栏里为债权人推荐和本机构合作紧密的资金提供方，供其选择</w:t>
      </w:r>
      <w:r>
        <w:rPr>
          <w:rFonts w:ascii="仿宋" w:eastAsia="仿宋" w:hAnsi="仿宋" w:hint="eastAsia"/>
          <w:szCs w:val="24"/>
        </w:rPr>
        <w:t>；2.手册附录里有账款描述说明，可供参考。</w:t>
      </w:r>
    </w:p>
    <w:p w:rsidR="00AD3095" w:rsidRDefault="00BA70AC">
      <w:pPr>
        <w:pStyle w:val="2"/>
        <w:ind w:firstLine="562"/>
      </w:pPr>
      <w:bookmarkStart w:id="63" w:name="_Toc376175579"/>
      <w:bookmarkStart w:id="64" w:name="_Toc382402807"/>
      <w:bookmarkStart w:id="65" w:name="_Toc382504036"/>
      <w:r>
        <w:rPr>
          <w:rFonts w:hint="eastAsia"/>
        </w:rPr>
        <w:t>2</w:t>
      </w:r>
      <w:r w:rsidR="00E61F70" w:rsidRPr="0083682F">
        <w:rPr>
          <w:rFonts w:hint="eastAsia"/>
        </w:rPr>
        <w:t>.2</w:t>
      </w:r>
      <w:r w:rsidR="00E61F70" w:rsidRPr="0083682F">
        <w:rPr>
          <w:rFonts w:hint="eastAsia"/>
        </w:rPr>
        <w:t>查看已上传账款信息</w:t>
      </w:r>
      <w:bookmarkEnd w:id="63"/>
      <w:bookmarkEnd w:id="64"/>
      <w:bookmarkEnd w:id="65"/>
    </w:p>
    <w:p w:rsidR="007C02BE" w:rsidRDefault="007C02BE" w:rsidP="007C02BE">
      <w:pPr>
        <w:ind w:firstLine="480"/>
      </w:pPr>
      <w:r>
        <w:rPr>
          <w:rFonts w:hAnsiTheme="majorEastAsia" w:hint="eastAsia"/>
        </w:rPr>
        <w:t>债务人</w:t>
      </w:r>
      <w:r w:rsidRPr="007C5DA4">
        <w:rPr>
          <w:rFonts w:hAnsiTheme="majorEastAsia" w:hint="eastAsia"/>
        </w:rPr>
        <w:t>完成账款信息上传</w:t>
      </w:r>
      <w:r>
        <w:rPr>
          <w:rFonts w:hAnsiTheme="majorEastAsia" w:hint="eastAsia"/>
        </w:rPr>
        <w:t>后，可通过“已上传账款信息”栏查看其上传的账款信息，支持按条件检索。</w:t>
      </w:r>
    </w:p>
    <w:p w:rsidR="00AD3095" w:rsidRDefault="007C02BE">
      <w:pPr>
        <w:pStyle w:val="1"/>
        <w:spacing w:before="156" w:after="156"/>
        <w:ind w:firstLine="562"/>
      </w:pPr>
      <w:bookmarkStart w:id="66" w:name="_Toc376175580"/>
      <w:bookmarkStart w:id="67" w:name="_Toc382402808"/>
      <w:bookmarkStart w:id="68" w:name="_Toc382504037"/>
      <w:bookmarkStart w:id="69" w:name="_Toc382900444"/>
      <w:r>
        <w:rPr>
          <w:rFonts w:hint="eastAsia"/>
        </w:rPr>
        <w:t>3</w:t>
      </w:r>
      <w:r w:rsidR="00E61F70" w:rsidRPr="0050743D">
        <w:rPr>
          <w:rFonts w:hint="eastAsia"/>
        </w:rPr>
        <w:t>.</w:t>
      </w:r>
      <w:r w:rsidR="00E61F70">
        <w:rPr>
          <w:rFonts w:hint="eastAsia"/>
        </w:rPr>
        <w:t>确认</w:t>
      </w:r>
      <w:r w:rsidR="00E61F70" w:rsidRPr="0050743D">
        <w:rPr>
          <w:rFonts w:hint="eastAsia"/>
        </w:rPr>
        <w:t>账款信息</w:t>
      </w:r>
      <w:bookmarkEnd w:id="66"/>
      <w:bookmarkEnd w:id="67"/>
      <w:bookmarkEnd w:id="68"/>
      <w:bookmarkEnd w:id="69"/>
    </w:p>
    <w:p w:rsidR="00A979B6" w:rsidRDefault="00A979B6" w:rsidP="00A979B6">
      <w:pPr>
        <w:ind w:firstLine="480"/>
      </w:pPr>
      <w:r>
        <w:t>债权人在业务系统主页点击</w:t>
      </w:r>
      <w:r>
        <w:rPr>
          <w:rFonts w:hint="eastAsia"/>
        </w:rPr>
        <w:t>“确认账款信息”功能键，进入确认账款信息页面，页面包括“待确认账款信息”和“已确认账款信息”两个功能键。</w:t>
      </w:r>
    </w:p>
    <w:p w:rsidR="00AD3095" w:rsidRDefault="007C02BE">
      <w:pPr>
        <w:pStyle w:val="2"/>
        <w:ind w:firstLine="562"/>
      </w:pPr>
      <w:bookmarkStart w:id="70" w:name="_Toc376175581"/>
      <w:bookmarkStart w:id="71" w:name="_Toc382402809"/>
      <w:bookmarkStart w:id="72" w:name="_Toc382504038"/>
      <w:r>
        <w:rPr>
          <w:rFonts w:hint="eastAsia"/>
        </w:rPr>
        <w:t>3</w:t>
      </w:r>
      <w:r w:rsidR="00E61F70">
        <w:rPr>
          <w:rFonts w:hint="eastAsia"/>
        </w:rPr>
        <w:t>.1</w:t>
      </w:r>
      <w:r w:rsidR="00E61F70">
        <w:rPr>
          <w:rFonts w:hint="eastAsia"/>
        </w:rPr>
        <w:t>确认账款信息</w:t>
      </w:r>
      <w:bookmarkEnd w:id="70"/>
      <w:bookmarkEnd w:id="71"/>
      <w:bookmarkEnd w:id="72"/>
    </w:p>
    <w:p w:rsidR="00BA0C32" w:rsidRDefault="007C02BE" w:rsidP="007C02BE">
      <w:pPr>
        <w:ind w:firstLine="480"/>
      </w:pPr>
      <w:r>
        <w:rPr>
          <w:rFonts w:hint="eastAsia"/>
        </w:rPr>
        <w:t>债务人</w:t>
      </w:r>
      <w:r w:rsidRPr="0031677D">
        <w:rPr>
          <w:rFonts w:hint="eastAsia"/>
        </w:rPr>
        <w:t>点击“</w:t>
      </w:r>
      <w:r>
        <w:rPr>
          <w:rFonts w:hint="eastAsia"/>
        </w:rPr>
        <w:t>待</w:t>
      </w:r>
      <w:r w:rsidRPr="0031677D">
        <w:rPr>
          <w:rFonts w:hint="eastAsia"/>
        </w:rPr>
        <w:t>确认账款信息”</w:t>
      </w:r>
      <w:r>
        <w:rPr>
          <w:rFonts w:hint="eastAsia"/>
        </w:rPr>
        <w:t>功能键</w:t>
      </w:r>
      <w:r w:rsidRPr="0031677D">
        <w:rPr>
          <w:rFonts w:hint="eastAsia"/>
        </w:rPr>
        <w:t>，进入</w:t>
      </w:r>
      <w:r>
        <w:rPr>
          <w:rFonts w:hint="eastAsia"/>
        </w:rPr>
        <w:t>确认账款信息</w:t>
      </w:r>
      <w:r w:rsidRPr="0031677D">
        <w:rPr>
          <w:rFonts w:hint="eastAsia"/>
        </w:rPr>
        <w:t>页面</w:t>
      </w:r>
      <w:r>
        <w:rPr>
          <w:rFonts w:hint="eastAsia"/>
        </w:rPr>
        <w:t>。机构在该页面可以查看接收到的账款明细信息，并进行相应操作。</w:t>
      </w:r>
    </w:p>
    <w:p w:rsidR="00AD3095" w:rsidRDefault="00E61F70">
      <w:pPr>
        <w:ind w:firstLine="480"/>
      </w:pPr>
      <w:proofErr w:type="gramStart"/>
      <w:r w:rsidRPr="002A64CC">
        <w:rPr>
          <w:rFonts w:hint="eastAsia"/>
        </w:rPr>
        <w:t>若</w:t>
      </w:r>
      <w:r>
        <w:t>机构</w:t>
      </w:r>
      <w:proofErr w:type="gramEnd"/>
      <w:r>
        <w:rPr>
          <w:rFonts w:hint="eastAsia"/>
        </w:rPr>
        <w:t>对该笔账款信息</w:t>
      </w:r>
      <w:r w:rsidRPr="002A64CC">
        <w:rPr>
          <w:rFonts w:hint="eastAsia"/>
        </w:rPr>
        <w:t>核对无误，点击“确认”</w:t>
      </w:r>
      <w:r>
        <w:rPr>
          <w:rFonts w:hint="eastAsia"/>
        </w:rPr>
        <w:t>按钮</w:t>
      </w:r>
      <w:r w:rsidRPr="002A64CC">
        <w:rPr>
          <w:rFonts w:hint="eastAsia"/>
        </w:rPr>
        <w:t>，</w:t>
      </w:r>
      <w:r>
        <w:rPr>
          <w:rFonts w:hint="eastAsia"/>
        </w:rPr>
        <w:t>该笔账款的状态变为“已确认”；</w:t>
      </w:r>
      <w:r w:rsidRPr="002A64CC">
        <w:rPr>
          <w:rFonts w:hint="eastAsia"/>
        </w:rPr>
        <w:t>若账款信息有误，点击“信息有误”</w:t>
      </w:r>
      <w:r>
        <w:rPr>
          <w:rFonts w:hint="eastAsia"/>
        </w:rPr>
        <w:t>按钮</w:t>
      </w:r>
      <w:r w:rsidRPr="002A64CC">
        <w:rPr>
          <w:rFonts w:hint="eastAsia"/>
        </w:rPr>
        <w:t>，则系统中该笔账款的状态变为“信息有误”。</w:t>
      </w:r>
    </w:p>
    <w:p w:rsidR="00AD3095" w:rsidRDefault="007C02BE">
      <w:pPr>
        <w:pStyle w:val="2"/>
        <w:ind w:firstLine="562"/>
      </w:pPr>
      <w:bookmarkStart w:id="73" w:name="_Toc376175582"/>
      <w:bookmarkStart w:id="74" w:name="_Toc382402810"/>
      <w:bookmarkStart w:id="75" w:name="_Toc382504039"/>
      <w:r>
        <w:rPr>
          <w:rFonts w:hint="eastAsia"/>
        </w:rPr>
        <w:t>3</w:t>
      </w:r>
      <w:r w:rsidR="00E61F70" w:rsidRPr="000742C2">
        <w:rPr>
          <w:rFonts w:hint="eastAsia"/>
        </w:rPr>
        <w:t>.2.</w:t>
      </w:r>
      <w:r w:rsidR="00E61F70" w:rsidRPr="000742C2">
        <w:rPr>
          <w:rFonts w:hint="eastAsia"/>
        </w:rPr>
        <w:t>查看已</w:t>
      </w:r>
      <w:r w:rsidR="00E61F70">
        <w:rPr>
          <w:rFonts w:hint="eastAsia"/>
        </w:rPr>
        <w:t>确认</w:t>
      </w:r>
      <w:r w:rsidR="00E61F70" w:rsidRPr="000742C2">
        <w:rPr>
          <w:rFonts w:hint="eastAsia"/>
        </w:rPr>
        <w:t>账款信息</w:t>
      </w:r>
      <w:bookmarkEnd w:id="73"/>
      <w:bookmarkEnd w:id="74"/>
      <w:bookmarkEnd w:id="75"/>
    </w:p>
    <w:p w:rsidR="00E61F70" w:rsidRDefault="00E61F70" w:rsidP="00A71574">
      <w:pPr>
        <w:ind w:firstLine="480"/>
      </w:pPr>
      <w:r>
        <w:rPr>
          <w:rFonts w:hint="eastAsia"/>
        </w:rPr>
        <w:t>债权人在</w:t>
      </w:r>
      <w:r w:rsidRPr="00A86FAB">
        <w:rPr>
          <w:rFonts w:hint="eastAsia"/>
        </w:rPr>
        <w:t>“</w:t>
      </w:r>
      <w:r>
        <w:rPr>
          <w:rFonts w:hint="eastAsia"/>
        </w:rPr>
        <w:t>确认账款信息</w:t>
      </w:r>
      <w:r w:rsidRPr="00A86FAB">
        <w:rPr>
          <w:rFonts w:hint="eastAsia"/>
        </w:rPr>
        <w:t>”</w:t>
      </w:r>
      <w:r>
        <w:rPr>
          <w:rFonts w:hint="eastAsia"/>
        </w:rPr>
        <w:t>页面点击“已确认账款信息”功能键，进入已确认账款信息页面</w:t>
      </w:r>
      <w:r w:rsidRPr="00A86FAB">
        <w:rPr>
          <w:rFonts w:hint="eastAsia"/>
        </w:rPr>
        <w:t>。</w:t>
      </w:r>
      <w:r w:rsidR="001773E1">
        <w:rPr>
          <w:rFonts w:hint="eastAsia"/>
        </w:rPr>
        <w:t>债权人</w:t>
      </w:r>
      <w:r>
        <w:rPr>
          <w:rFonts w:hint="eastAsia"/>
        </w:rPr>
        <w:t>进行以下操作：</w:t>
      </w:r>
      <w:r w:rsidRPr="00EA61C1">
        <w:rPr>
          <w:rFonts w:hint="eastAsia"/>
          <w:b/>
        </w:rPr>
        <w:t>（</w:t>
      </w:r>
      <w:r w:rsidRPr="00EA61C1">
        <w:rPr>
          <w:rFonts w:hint="eastAsia"/>
          <w:b/>
        </w:rPr>
        <w:t>1</w:t>
      </w:r>
      <w:r w:rsidRPr="00EA61C1">
        <w:rPr>
          <w:rFonts w:hint="eastAsia"/>
          <w:b/>
        </w:rPr>
        <w:t>）按条件查询账款</w:t>
      </w:r>
      <w:r w:rsidR="00EA61C1">
        <w:rPr>
          <w:rFonts w:hint="eastAsia"/>
          <w:b/>
        </w:rPr>
        <w:t>。</w:t>
      </w:r>
      <w:r>
        <w:rPr>
          <w:rFonts w:hint="eastAsia"/>
        </w:rPr>
        <w:t>机构可以根据“</w:t>
      </w:r>
      <w:r w:rsidRPr="000742C2">
        <w:rPr>
          <w:rFonts w:hint="eastAsia"/>
        </w:rPr>
        <w:t>账款编号</w:t>
      </w:r>
      <w:r>
        <w:rPr>
          <w:rFonts w:hint="eastAsia"/>
        </w:rPr>
        <w:t>”、“</w:t>
      </w:r>
      <w:r w:rsidRPr="000742C2">
        <w:rPr>
          <w:rFonts w:hint="eastAsia"/>
        </w:rPr>
        <w:t>债务人</w:t>
      </w:r>
      <w:r>
        <w:rPr>
          <w:rFonts w:hint="eastAsia"/>
        </w:rPr>
        <w:t>”、“</w:t>
      </w:r>
      <w:r w:rsidRPr="000742C2">
        <w:rPr>
          <w:rFonts w:hint="eastAsia"/>
        </w:rPr>
        <w:t>上传日期</w:t>
      </w:r>
      <w:r>
        <w:rPr>
          <w:rFonts w:hint="eastAsia"/>
        </w:rPr>
        <w:t>”、“</w:t>
      </w:r>
      <w:r w:rsidRPr="000742C2">
        <w:rPr>
          <w:rFonts w:hint="eastAsia"/>
        </w:rPr>
        <w:t>账款状态</w:t>
      </w:r>
      <w:r>
        <w:rPr>
          <w:rFonts w:hint="eastAsia"/>
        </w:rPr>
        <w:t>”等条件</w:t>
      </w:r>
      <w:r w:rsidRPr="000742C2">
        <w:rPr>
          <w:rFonts w:hint="eastAsia"/>
        </w:rPr>
        <w:t>进行查询。</w:t>
      </w:r>
      <w:r w:rsidRPr="00EA61C1">
        <w:rPr>
          <w:rFonts w:hint="eastAsia"/>
          <w:b/>
        </w:rPr>
        <w:t>（</w:t>
      </w:r>
      <w:r w:rsidRPr="00EA61C1">
        <w:rPr>
          <w:rFonts w:hint="eastAsia"/>
          <w:b/>
        </w:rPr>
        <w:t>2</w:t>
      </w:r>
      <w:r w:rsidRPr="00EA61C1">
        <w:rPr>
          <w:rFonts w:hint="eastAsia"/>
          <w:b/>
        </w:rPr>
        <w:t>）查看账款详情</w:t>
      </w:r>
      <w:r w:rsidR="00B25FD3">
        <w:rPr>
          <w:rFonts w:hint="eastAsia"/>
          <w:b/>
        </w:rPr>
        <w:t>及</w:t>
      </w:r>
      <w:r w:rsidRPr="00EA61C1">
        <w:rPr>
          <w:rFonts w:hint="eastAsia"/>
          <w:b/>
        </w:rPr>
        <w:t>债务人主体信息</w:t>
      </w:r>
      <w:r w:rsidR="00EA61C1">
        <w:rPr>
          <w:rFonts w:hint="eastAsia"/>
          <w:b/>
        </w:rPr>
        <w:t>。</w:t>
      </w:r>
    </w:p>
    <w:p w:rsidR="00AD3095" w:rsidRDefault="000629E6">
      <w:pPr>
        <w:pStyle w:val="1"/>
        <w:spacing w:before="156" w:after="156"/>
        <w:ind w:firstLine="562"/>
      </w:pPr>
      <w:bookmarkStart w:id="76" w:name="_Toc376175583"/>
      <w:bookmarkStart w:id="77" w:name="_Toc382402811"/>
      <w:bookmarkStart w:id="78" w:name="_Toc382504040"/>
      <w:bookmarkStart w:id="79" w:name="_Toc382900445"/>
      <w:r>
        <w:rPr>
          <w:rFonts w:hint="eastAsia"/>
        </w:rPr>
        <w:lastRenderedPageBreak/>
        <w:t>4</w:t>
      </w:r>
      <w:r w:rsidR="00E61F70" w:rsidRPr="0050743D">
        <w:rPr>
          <w:rFonts w:hint="eastAsia"/>
        </w:rPr>
        <w:t>.</w:t>
      </w:r>
      <w:r w:rsidR="00E61F70">
        <w:rPr>
          <w:rFonts w:hint="eastAsia"/>
        </w:rPr>
        <w:t>推送融资需求</w:t>
      </w:r>
      <w:bookmarkEnd w:id="76"/>
      <w:bookmarkEnd w:id="77"/>
      <w:bookmarkEnd w:id="78"/>
      <w:bookmarkEnd w:id="79"/>
    </w:p>
    <w:p w:rsidR="00E61F70" w:rsidRDefault="00E61F70" w:rsidP="00E61F70">
      <w:pPr>
        <w:ind w:firstLine="480"/>
      </w:pPr>
      <w:r>
        <w:rPr>
          <w:rFonts w:hint="eastAsia"/>
        </w:rPr>
        <w:t>债权人</w:t>
      </w:r>
      <w:r w:rsidRPr="00A86FAB">
        <w:rPr>
          <w:rFonts w:hint="eastAsia"/>
        </w:rPr>
        <w:t>在</w:t>
      </w:r>
      <w:r>
        <w:rPr>
          <w:rFonts w:hint="eastAsia"/>
        </w:rPr>
        <w:t>业务系统主页，点击“推送融资需求”功能键，进入推送融资需求页面。</w:t>
      </w:r>
    </w:p>
    <w:p w:rsidR="00AD3095" w:rsidRDefault="000629E6">
      <w:pPr>
        <w:pStyle w:val="2"/>
        <w:ind w:firstLine="562"/>
      </w:pPr>
      <w:bookmarkStart w:id="80" w:name="_Toc376175584"/>
      <w:bookmarkStart w:id="81" w:name="_Toc382402812"/>
      <w:bookmarkStart w:id="82" w:name="_Toc382504041"/>
      <w:r>
        <w:rPr>
          <w:rFonts w:hint="eastAsia"/>
        </w:rPr>
        <w:t>4</w:t>
      </w:r>
      <w:r w:rsidR="00E61F70">
        <w:rPr>
          <w:rFonts w:hint="eastAsia"/>
        </w:rPr>
        <w:t>.1</w:t>
      </w:r>
      <w:r w:rsidR="00E61F70">
        <w:rPr>
          <w:rFonts w:hint="eastAsia"/>
        </w:rPr>
        <w:t>在线确认后的融资需求</w:t>
      </w:r>
      <w:bookmarkEnd w:id="80"/>
      <w:bookmarkEnd w:id="81"/>
      <w:bookmarkEnd w:id="82"/>
    </w:p>
    <w:p w:rsidR="00AD3095" w:rsidRDefault="00236FE6" w:rsidP="00123EEA">
      <w:pPr>
        <w:ind w:firstLine="482"/>
        <w:rPr>
          <w:b/>
        </w:rPr>
      </w:pPr>
      <w:r w:rsidRPr="00236FE6">
        <w:rPr>
          <w:b/>
        </w:rPr>
        <w:t xml:space="preserve"> </w:t>
      </w:r>
      <w:r w:rsidRPr="00236FE6">
        <w:rPr>
          <w:rFonts w:hint="eastAsia"/>
          <w:b/>
        </w:rPr>
        <w:t>（</w:t>
      </w:r>
      <w:r w:rsidRPr="00236FE6">
        <w:rPr>
          <w:b/>
        </w:rPr>
        <w:t>1</w:t>
      </w:r>
      <w:r w:rsidRPr="00236FE6">
        <w:rPr>
          <w:rFonts w:hint="eastAsia"/>
          <w:b/>
        </w:rPr>
        <w:t>）</w:t>
      </w:r>
      <w:r w:rsidR="000629E6">
        <w:rPr>
          <w:rFonts w:hint="eastAsia"/>
          <w:b/>
        </w:rPr>
        <w:t>选择待融资账款</w:t>
      </w:r>
    </w:p>
    <w:p w:rsidR="00AD3095" w:rsidRDefault="000053A4" w:rsidP="00123EEA">
      <w:pPr>
        <w:ind w:firstLine="480"/>
      </w:pPr>
      <w:r>
        <w:rPr>
          <w:rFonts w:hint="eastAsia"/>
        </w:rPr>
        <w:t>债权人</w:t>
      </w:r>
      <w:r w:rsidR="00E61F70">
        <w:rPr>
          <w:rFonts w:hint="eastAsia"/>
        </w:rPr>
        <w:t>点击“在线确认后的融资需求”进入相关页面，</w:t>
      </w:r>
      <w:r w:rsidR="000629E6">
        <w:rPr>
          <w:rFonts w:hint="eastAsia"/>
        </w:rPr>
        <w:t>可以</w:t>
      </w:r>
      <w:r w:rsidR="00E61F70">
        <w:rPr>
          <w:rFonts w:hint="eastAsia"/>
        </w:rPr>
        <w:t>在拟融资账款列表中</w:t>
      </w:r>
      <w:r w:rsidR="000629E6">
        <w:rPr>
          <w:rFonts w:hint="eastAsia"/>
        </w:rPr>
        <w:t>检索到</w:t>
      </w:r>
      <w:r w:rsidR="00E61F70">
        <w:rPr>
          <w:rFonts w:hint="eastAsia"/>
        </w:rPr>
        <w:t>需要融资的账款，</w:t>
      </w:r>
      <w:r w:rsidR="000629E6">
        <w:rPr>
          <w:rFonts w:hint="eastAsia"/>
        </w:rPr>
        <w:t>并通过</w:t>
      </w:r>
      <w:r w:rsidR="00E61F70">
        <w:rPr>
          <w:rFonts w:hint="eastAsia"/>
        </w:rPr>
        <w:t>“选择”按钮，将需要融资的账款添加至“已选择拟融资账款”列表</w:t>
      </w:r>
      <w:r w:rsidR="009826F1">
        <w:rPr>
          <w:rFonts w:hint="eastAsia"/>
        </w:rPr>
        <w:t>。</w:t>
      </w:r>
    </w:p>
    <w:p w:rsidR="00E61F70" w:rsidRPr="00B35101" w:rsidRDefault="001773E1" w:rsidP="00B35101">
      <w:pPr>
        <w:ind w:firstLine="482"/>
        <w:rPr>
          <w:rFonts w:ascii="仿宋" w:eastAsia="仿宋" w:hAnsi="仿宋"/>
        </w:rPr>
      </w:pPr>
      <w:r w:rsidRPr="001773E1">
        <w:rPr>
          <w:rFonts w:ascii="仿宋" w:eastAsia="仿宋" w:hAnsi="仿宋" w:hint="eastAsia"/>
          <w:b/>
        </w:rPr>
        <w:t>特别提示：</w:t>
      </w:r>
      <w:r w:rsidR="00B35101">
        <w:rPr>
          <w:rFonts w:ascii="仿宋" w:eastAsia="仿宋" w:hAnsi="仿宋" w:hint="eastAsia"/>
          <w:b/>
        </w:rPr>
        <w:t>1.</w:t>
      </w:r>
      <w:r w:rsidR="00E61F70" w:rsidRPr="001773E1">
        <w:rPr>
          <w:rFonts w:ascii="仿宋" w:eastAsia="仿宋" w:hAnsi="仿宋" w:hint="eastAsia"/>
        </w:rPr>
        <w:t>在列表中展示</w:t>
      </w:r>
      <w:r w:rsidR="00BA0C32">
        <w:rPr>
          <w:rFonts w:ascii="仿宋" w:eastAsia="仿宋" w:hAnsi="仿宋" w:hint="eastAsia"/>
        </w:rPr>
        <w:t>已确认</w:t>
      </w:r>
      <w:r w:rsidR="00E61F70" w:rsidRPr="001773E1">
        <w:rPr>
          <w:rFonts w:ascii="仿宋" w:eastAsia="仿宋" w:hAnsi="仿宋" w:hint="eastAsia"/>
        </w:rPr>
        <w:t>，状态为“已确认”和“待融资”的账款信息</w:t>
      </w:r>
      <w:r w:rsidR="00B35101">
        <w:rPr>
          <w:rFonts w:ascii="仿宋" w:eastAsia="仿宋" w:hAnsi="仿宋" w:hint="eastAsia"/>
        </w:rPr>
        <w:t>;</w:t>
      </w:r>
      <w:r w:rsidR="00B35101" w:rsidRPr="00EF375C">
        <w:rPr>
          <w:rFonts w:ascii="仿宋" w:eastAsia="仿宋" w:hAnsi="仿宋" w:hint="eastAsia"/>
        </w:rPr>
        <w:t>2.在线确认后的融资需求</w:t>
      </w:r>
      <w:proofErr w:type="gramStart"/>
      <w:r w:rsidR="00B35101" w:rsidRPr="00EF375C">
        <w:rPr>
          <w:rFonts w:ascii="仿宋" w:eastAsia="仿宋" w:hAnsi="仿宋" w:hint="eastAsia"/>
        </w:rPr>
        <w:t>”</w:t>
      </w:r>
      <w:proofErr w:type="gramEnd"/>
      <w:r w:rsidR="00B35101" w:rsidRPr="00EF375C">
        <w:rPr>
          <w:rFonts w:ascii="仿宋" w:eastAsia="仿宋" w:hAnsi="仿宋" w:hint="eastAsia"/>
        </w:rPr>
        <w:t>是指债权人上传平台，由平台根据债权人要求推送至资金提供方的、债权经债务人确认后的应收账款所形成的有效融资需求信息。</w:t>
      </w:r>
    </w:p>
    <w:p w:rsidR="00E61F70" w:rsidRPr="00430805" w:rsidRDefault="00E61F70" w:rsidP="00C54400">
      <w:pPr>
        <w:ind w:firstLine="482"/>
      </w:pPr>
      <w:r w:rsidRPr="00EA61C1">
        <w:rPr>
          <w:rFonts w:hint="eastAsia"/>
          <w:b/>
        </w:rPr>
        <w:t>（</w:t>
      </w:r>
      <w:r w:rsidR="000629E6">
        <w:rPr>
          <w:rFonts w:hint="eastAsia"/>
          <w:b/>
        </w:rPr>
        <w:t>2</w:t>
      </w:r>
      <w:r w:rsidRPr="00EA61C1">
        <w:rPr>
          <w:rFonts w:hint="eastAsia"/>
          <w:b/>
        </w:rPr>
        <w:t>）填写融资需求信息</w:t>
      </w:r>
      <w:r w:rsidR="00EA61C1">
        <w:rPr>
          <w:rFonts w:hint="eastAsia"/>
          <w:b/>
        </w:rPr>
        <w:t>。</w:t>
      </w:r>
      <w:r>
        <w:rPr>
          <w:rFonts w:hint="eastAsia"/>
        </w:rPr>
        <w:t>机构</w:t>
      </w:r>
      <w:r w:rsidRPr="00430805">
        <w:rPr>
          <w:rFonts w:hint="eastAsia"/>
        </w:rPr>
        <w:t>在</w:t>
      </w:r>
      <w:r w:rsidR="00274467">
        <w:rPr>
          <w:rFonts w:hint="eastAsia"/>
        </w:rPr>
        <w:t>选择待融资的账款后，点击</w:t>
      </w:r>
      <w:r>
        <w:rPr>
          <w:rFonts w:hint="eastAsia"/>
        </w:rPr>
        <w:t>进入“填写融资需求”页面</w:t>
      </w:r>
      <w:r w:rsidR="00C54400">
        <w:rPr>
          <w:rFonts w:hint="eastAsia"/>
        </w:rPr>
        <w:t>，</w:t>
      </w:r>
      <w:r>
        <w:rPr>
          <w:rFonts w:hint="eastAsia"/>
        </w:rPr>
        <w:t>机构</w:t>
      </w:r>
      <w:r w:rsidR="00C54400">
        <w:rPr>
          <w:rFonts w:hint="eastAsia"/>
        </w:rPr>
        <w:t>可以</w:t>
      </w:r>
      <w:r w:rsidRPr="00013782">
        <w:rPr>
          <w:rFonts w:hint="eastAsia"/>
        </w:rPr>
        <w:t>填写</w:t>
      </w:r>
      <w:r w:rsidR="00C54400">
        <w:rPr>
          <w:rFonts w:hint="eastAsia"/>
        </w:rPr>
        <w:t>相关融资需求信息，带“</w:t>
      </w:r>
      <w:r w:rsidR="00C54400">
        <w:rPr>
          <w:rFonts w:hint="eastAsia"/>
        </w:rPr>
        <w:t>*</w:t>
      </w:r>
      <w:r w:rsidR="00C54400">
        <w:rPr>
          <w:rFonts w:hint="eastAsia"/>
        </w:rPr>
        <w:t>”信息项为必填项。</w:t>
      </w:r>
    </w:p>
    <w:p w:rsidR="00682A3E" w:rsidRDefault="00E61F70" w:rsidP="00EA61C1">
      <w:pPr>
        <w:ind w:firstLine="480"/>
      </w:pPr>
      <w:r>
        <w:rPr>
          <w:rFonts w:hint="eastAsia"/>
        </w:rPr>
        <w:t>债权人在此页面填写完融资需求后，可以选择由平台向资金提供方推送信息的范围，系统支持“定向推送”和“全市场推送”两种方式</w:t>
      </w:r>
      <w:r w:rsidR="00EA61C1">
        <w:rPr>
          <w:rFonts w:hint="eastAsia"/>
        </w:rPr>
        <w:t>。</w:t>
      </w:r>
    </w:p>
    <w:p w:rsidR="00AD1BF3" w:rsidRPr="000D466D" w:rsidRDefault="00682A3E" w:rsidP="00A71574">
      <w:pPr>
        <w:ind w:firstLine="482"/>
        <w:rPr>
          <w:rFonts w:ascii="仿宋" w:eastAsia="仿宋" w:hAnsi="仿宋" w:cs="宋体"/>
          <w:kern w:val="0"/>
          <w:szCs w:val="24"/>
        </w:rPr>
      </w:pPr>
      <w:r w:rsidRPr="00682A3E">
        <w:rPr>
          <w:rFonts w:ascii="仿宋" w:eastAsia="仿宋" w:hAnsi="仿宋" w:hint="eastAsia"/>
          <w:b/>
        </w:rPr>
        <w:t>特别提示：</w:t>
      </w:r>
      <w:r w:rsidR="008365C4" w:rsidRPr="00682A3E">
        <w:rPr>
          <w:rFonts w:ascii="仿宋" w:eastAsia="仿宋" w:hAnsi="仿宋" w:hint="eastAsia"/>
        </w:rPr>
        <w:t>在</w:t>
      </w:r>
      <w:r w:rsidRPr="00682A3E">
        <w:rPr>
          <w:rFonts w:ascii="仿宋" w:eastAsia="仿宋" w:hAnsi="仿宋" w:hint="eastAsia"/>
        </w:rPr>
        <w:t>“全市场推送”方</w:t>
      </w:r>
      <w:r w:rsidR="008365C4" w:rsidRPr="00682A3E">
        <w:rPr>
          <w:rFonts w:ascii="仿宋" w:eastAsia="仿宋" w:hAnsi="仿宋" w:hint="eastAsia"/>
        </w:rPr>
        <w:t>式下，系统将隐去融资需求信息中有关债务人的身份标识信息及账款信息后，向在平台注册的所有资金提供方推送。</w:t>
      </w:r>
    </w:p>
    <w:p w:rsidR="00AD3095" w:rsidRDefault="000629E6">
      <w:pPr>
        <w:pStyle w:val="2"/>
        <w:ind w:firstLine="562"/>
      </w:pPr>
      <w:bookmarkStart w:id="83" w:name="_Toc376175585"/>
      <w:bookmarkStart w:id="84" w:name="_Toc382402813"/>
      <w:bookmarkStart w:id="85" w:name="_Toc382504042"/>
      <w:r>
        <w:rPr>
          <w:rFonts w:hint="eastAsia"/>
        </w:rPr>
        <w:t>4</w:t>
      </w:r>
      <w:r w:rsidR="00E61F70">
        <w:rPr>
          <w:rFonts w:hint="eastAsia"/>
        </w:rPr>
        <w:t>.2</w:t>
      </w:r>
      <w:r w:rsidR="00E61F70">
        <w:rPr>
          <w:rFonts w:hint="eastAsia"/>
        </w:rPr>
        <w:t>直接推送的融资需求</w:t>
      </w:r>
      <w:bookmarkEnd w:id="83"/>
      <w:bookmarkEnd w:id="84"/>
      <w:bookmarkEnd w:id="85"/>
    </w:p>
    <w:p w:rsidR="00C54400" w:rsidRDefault="00E61F70" w:rsidP="00C54400">
      <w:pPr>
        <w:ind w:firstLine="480"/>
      </w:pPr>
      <w:r>
        <w:rPr>
          <w:rFonts w:hint="eastAsia"/>
        </w:rPr>
        <w:t>债权人</w:t>
      </w:r>
      <w:r w:rsidRPr="00A86FAB">
        <w:rPr>
          <w:rFonts w:hint="eastAsia"/>
        </w:rPr>
        <w:t>可</w:t>
      </w:r>
      <w:r>
        <w:rPr>
          <w:rFonts w:hint="eastAsia"/>
        </w:rPr>
        <w:t>在</w:t>
      </w:r>
      <w:r w:rsidRPr="00A86FAB">
        <w:rPr>
          <w:rFonts w:hint="eastAsia"/>
        </w:rPr>
        <w:t>“</w:t>
      </w:r>
      <w:r>
        <w:rPr>
          <w:rFonts w:hint="eastAsia"/>
        </w:rPr>
        <w:t>推送融资需求</w:t>
      </w:r>
      <w:r w:rsidRPr="00A86FAB">
        <w:rPr>
          <w:rFonts w:hint="eastAsia"/>
        </w:rPr>
        <w:t>”</w:t>
      </w:r>
      <w:r>
        <w:rPr>
          <w:rFonts w:hint="eastAsia"/>
        </w:rPr>
        <w:t>页面，点击“直接推送的融资需求”功能键进入页面，进行上传</w:t>
      </w:r>
      <w:r w:rsidR="00694B16">
        <w:rPr>
          <w:rFonts w:hint="eastAsia"/>
        </w:rPr>
        <w:t>账款</w:t>
      </w:r>
      <w:r w:rsidR="00C54400">
        <w:rPr>
          <w:rFonts w:hint="eastAsia"/>
        </w:rPr>
        <w:t>信息</w:t>
      </w:r>
      <w:r w:rsidR="006A555B">
        <w:rPr>
          <w:rFonts w:hint="eastAsia"/>
        </w:rPr>
        <w:t>、</w:t>
      </w:r>
      <w:r>
        <w:rPr>
          <w:rFonts w:hint="eastAsia"/>
        </w:rPr>
        <w:t>填写融资需求信息</w:t>
      </w:r>
      <w:r w:rsidRPr="00A86FAB">
        <w:rPr>
          <w:rFonts w:hint="eastAsia"/>
        </w:rPr>
        <w:t>。</w:t>
      </w:r>
      <w:r w:rsidR="00C54400" w:rsidRPr="00B311EB">
        <w:rPr>
          <w:rFonts w:hint="eastAsia"/>
        </w:rPr>
        <w:t>债权人填写</w:t>
      </w:r>
      <w:r w:rsidR="00C54400">
        <w:rPr>
          <w:rFonts w:hint="eastAsia"/>
        </w:rPr>
        <w:t>融资需求信息并选择信息推送范围</w:t>
      </w:r>
      <w:r w:rsidR="00C54400" w:rsidRPr="00B311EB">
        <w:rPr>
          <w:rFonts w:hint="eastAsia"/>
        </w:rPr>
        <w:t>后，可</w:t>
      </w:r>
      <w:r w:rsidR="00C54400">
        <w:rPr>
          <w:rFonts w:hint="eastAsia"/>
        </w:rPr>
        <w:t>由平台</w:t>
      </w:r>
      <w:r w:rsidR="00C54400" w:rsidRPr="00B311EB">
        <w:rPr>
          <w:rFonts w:hint="eastAsia"/>
        </w:rPr>
        <w:t>向</w:t>
      </w:r>
      <w:r w:rsidR="00C54400">
        <w:rPr>
          <w:rFonts w:hint="eastAsia"/>
        </w:rPr>
        <w:t>资金提供方推送</w:t>
      </w:r>
      <w:r w:rsidR="00C54400" w:rsidRPr="00B311EB">
        <w:rPr>
          <w:rFonts w:hint="eastAsia"/>
        </w:rPr>
        <w:t>。</w:t>
      </w:r>
    </w:p>
    <w:p w:rsidR="00EF375C" w:rsidRPr="00EF375C" w:rsidRDefault="00B35101" w:rsidP="00EF375C">
      <w:pPr>
        <w:ind w:firstLine="482"/>
        <w:rPr>
          <w:rFonts w:ascii="仿宋" w:eastAsia="仿宋" w:hAnsi="仿宋"/>
        </w:rPr>
      </w:pPr>
      <w:r w:rsidRPr="00682A3E">
        <w:rPr>
          <w:rFonts w:ascii="仿宋" w:eastAsia="仿宋" w:hAnsi="仿宋" w:hint="eastAsia"/>
          <w:b/>
        </w:rPr>
        <w:t>特别提示：</w:t>
      </w:r>
      <w:r w:rsidR="00EF375C" w:rsidRPr="00EF375C">
        <w:rPr>
          <w:rFonts w:ascii="仿宋" w:eastAsia="仿宋" w:hAnsi="仿宋" w:hint="eastAsia"/>
        </w:rPr>
        <w:t>“直接推送的融资需求”是指债权人将债务人为不特定群体且相对分散的应收账款（如收费权等）信息直接上传至平台，添加融资需求描述信息后，形成有有效融资需求。</w:t>
      </w:r>
    </w:p>
    <w:p w:rsidR="00AD3095" w:rsidRDefault="00236FE6">
      <w:pPr>
        <w:pStyle w:val="1"/>
        <w:spacing w:before="156"/>
        <w:ind w:firstLine="562"/>
      </w:pPr>
      <w:bookmarkStart w:id="86" w:name="_Toc376175586"/>
      <w:bookmarkStart w:id="87" w:name="_Toc382402814"/>
      <w:bookmarkStart w:id="88" w:name="_Toc382504043"/>
      <w:bookmarkStart w:id="89" w:name="_Toc382900446"/>
      <w:r>
        <w:t>5.</w:t>
      </w:r>
      <w:r>
        <w:rPr>
          <w:rFonts w:hint="eastAsia"/>
        </w:rPr>
        <w:t>查看反馈信息</w:t>
      </w:r>
      <w:bookmarkEnd w:id="86"/>
      <w:bookmarkEnd w:id="87"/>
      <w:bookmarkEnd w:id="88"/>
      <w:bookmarkEnd w:id="89"/>
    </w:p>
    <w:p w:rsidR="00AD3095" w:rsidRDefault="00E61F70">
      <w:pPr>
        <w:ind w:firstLine="480"/>
      </w:pPr>
      <w:r>
        <w:rPr>
          <w:rFonts w:hint="eastAsia"/>
        </w:rPr>
        <w:t>债权人点击“查看反馈信息”功能键</w:t>
      </w:r>
      <w:r w:rsidR="00D46B7F">
        <w:rPr>
          <w:rFonts w:hint="eastAsia"/>
        </w:rPr>
        <w:t>，可</w:t>
      </w:r>
      <w:r w:rsidRPr="00233E9E">
        <w:rPr>
          <w:rFonts w:hint="eastAsia"/>
        </w:rPr>
        <w:t>及时了解资金提供方对</w:t>
      </w:r>
      <w:r>
        <w:rPr>
          <w:rFonts w:hint="eastAsia"/>
        </w:rPr>
        <w:t>有效</w:t>
      </w:r>
      <w:r w:rsidRPr="00233E9E">
        <w:rPr>
          <w:rFonts w:hint="eastAsia"/>
        </w:rPr>
        <w:t>融资需</w:t>
      </w:r>
      <w:r w:rsidRPr="00233E9E">
        <w:rPr>
          <w:rFonts w:hint="eastAsia"/>
        </w:rPr>
        <w:lastRenderedPageBreak/>
        <w:t>求的反馈情况。</w:t>
      </w:r>
      <w:r w:rsidR="00BA0C32">
        <w:rPr>
          <w:rFonts w:hint="eastAsia"/>
        </w:rPr>
        <w:t>展开后</w:t>
      </w:r>
      <w:r>
        <w:rPr>
          <w:rFonts w:hint="eastAsia"/>
        </w:rPr>
        <w:t>页面包括</w:t>
      </w:r>
      <w:r w:rsidRPr="003C023A">
        <w:rPr>
          <w:rFonts w:hint="eastAsia"/>
        </w:rPr>
        <w:t>“查看在线确认后的融资需求信息”</w:t>
      </w:r>
      <w:r>
        <w:rPr>
          <w:rFonts w:hint="eastAsia"/>
        </w:rPr>
        <w:t>和</w:t>
      </w:r>
      <w:r w:rsidRPr="003C023A">
        <w:rPr>
          <w:rFonts w:hint="eastAsia"/>
        </w:rPr>
        <w:t>“查看直接推送的融资需求信息”</w:t>
      </w:r>
      <w:r>
        <w:rPr>
          <w:rFonts w:hint="eastAsia"/>
        </w:rPr>
        <w:t>两个功能键</w:t>
      </w:r>
      <w:r w:rsidR="00274467">
        <w:rPr>
          <w:rFonts w:hint="eastAsia"/>
        </w:rPr>
        <w:t>。</w:t>
      </w:r>
      <w:r w:rsidR="000629E6">
        <w:rPr>
          <w:rFonts w:hint="eastAsia"/>
        </w:rPr>
        <w:t>点击相应的功能键后，可以按条件检索所推送的有效融资需求信息，查看详情，并查看</w:t>
      </w:r>
      <w:r w:rsidR="00236FE6" w:rsidRPr="00236FE6">
        <w:rPr>
          <w:rFonts w:hint="eastAsia"/>
        </w:rPr>
        <w:t>资金提供方融资意向反馈情况。</w:t>
      </w:r>
    </w:p>
    <w:p w:rsidR="00AD3095" w:rsidRDefault="00236FE6" w:rsidP="00123EEA">
      <w:pPr>
        <w:ind w:firstLine="482"/>
        <w:rPr>
          <w:rFonts w:ascii="仿宋" w:eastAsia="仿宋" w:hAnsi="仿宋"/>
        </w:rPr>
      </w:pPr>
      <w:r w:rsidRPr="00236FE6">
        <w:rPr>
          <w:rFonts w:ascii="仿宋" w:eastAsia="仿宋" w:hAnsi="仿宋" w:hint="eastAsia"/>
          <w:b/>
        </w:rPr>
        <w:t>特别提示：</w:t>
      </w:r>
      <w:r w:rsidRPr="00236FE6">
        <w:rPr>
          <w:rFonts w:ascii="仿宋" w:eastAsia="仿宋" w:hAnsi="仿宋" w:hint="eastAsia"/>
        </w:rPr>
        <w:t>“反馈融资意向机构数”信息项下的“数字”</w:t>
      </w:r>
      <w:r w:rsidR="000629E6">
        <w:rPr>
          <w:rFonts w:ascii="仿宋" w:eastAsia="仿宋" w:hAnsi="仿宋" w:hint="eastAsia"/>
        </w:rPr>
        <w:t>可</w:t>
      </w:r>
      <w:r w:rsidRPr="00236FE6">
        <w:rPr>
          <w:rFonts w:ascii="仿宋" w:eastAsia="仿宋" w:hAnsi="仿宋" w:hint="eastAsia"/>
        </w:rPr>
        <w:t>链接，</w:t>
      </w:r>
      <w:r w:rsidR="000629E6">
        <w:rPr>
          <w:rFonts w:ascii="仿宋" w:eastAsia="仿宋" w:hAnsi="仿宋" w:hint="eastAsia"/>
        </w:rPr>
        <w:t>点击后</w:t>
      </w:r>
      <w:r w:rsidRPr="00236FE6">
        <w:rPr>
          <w:rFonts w:ascii="仿宋" w:eastAsia="仿宋" w:hAnsi="仿宋" w:hint="eastAsia"/>
        </w:rPr>
        <w:t>可查看</w:t>
      </w:r>
      <w:r w:rsidR="000629E6">
        <w:rPr>
          <w:rFonts w:ascii="仿宋" w:eastAsia="仿宋" w:hAnsi="仿宋" w:hint="eastAsia"/>
        </w:rPr>
        <w:t>具体的</w:t>
      </w:r>
      <w:r w:rsidRPr="00236FE6">
        <w:rPr>
          <w:rFonts w:ascii="仿宋" w:eastAsia="仿宋" w:hAnsi="仿宋" w:hint="eastAsia"/>
        </w:rPr>
        <w:t>融资意向</w:t>
      </w:r>
      <w:r w:rsidR="000629E6">
        <w:rPr>
          <w:rFonts w:ascii="仿宋" w:eastAsia="仿宋" w:hAnsi="仿宋" w:hint="eastAsia"/>
        </w:rPr>
        <w:t>反馈信息</w:t>
      </w:r>
      <w:r w:rsidRPr="00236FE6">
        <w:rPr>
          <w:rFonts w:ascii="仿宋" w:eastAsia="仿宋" w:hAnsi="仿宋" w:hint="eastAsia"/>
        </w:rPr>
        <w:t>，数字代表反馈融资意向的机构数量。</w:t>
      </w:r>
    </w:p>
    <w:p w:rsidR="00AD3095" w:rsidRDefault="000629E6">
      <w:pPr>
        <w:pStyle w:val="1"/>
        <w:spacing w:before="156" w:after="156"/>
        <w:ind w:firstLine="562"/>
      </w:pPr>
      <w:bookmarkStart w:id="90" w:name="_Toc382402817"/>
      <w:bookmarkStart w:id="91" w:name="_Toc382504046"/>
      <w:bookmarkStart w:id="92" w:name="_Toc376175589"/>
      <w:bookmarkStart w:id="93" w:name="_Toc382900447"/>
      <w:r>
        <w:rPr>
          <w:rFonts w:ascii="仿宋" w:eastAsia="仿宋" w:hAnsi="仿宋" w:hint="eastAsia"/>
        </w:rPr>
        <w:t>6</w:t>
      </w:r>
      <w:r w:rsidR="00E61F70">
        <w:rPr>
          <w:rFonts w:hint="eastAsia"/>
        </w:rPr>
        <w:t>.</w:t>
      </w:r>
      <w:r w:rsidR="00E61F70">
        <w:rPr>
          <w:rFonts w:hint="eastAsia"/>
        </w:rPr>
        <w:t>发送质押</w:t>
      </w:r>
      <w:r w:rsidR="00E61F70">
        <w:rPr>
          <w:rFonts w:hint="eastAsia"/>
        </w:rPr>
        <w:t>/</w:t>
      </w:r>
      <w:r w:rsidR="00E61F70">
        <w:rPr>
          <w:rFonts w:hint="eastAsia"/>
        </w:rPr>
        <w:t>转让通知</w:t>
      </w:r>
      <w:bookmarkEnd w:id="90"/>
      <w:bookmarkEnd w:id="91"/>
      <w:bookmarkEnd w:id="93"/>
    </w:p>
    <w:p w:rsidR="00AD3095" w:rsidRDefault="000053A4">
      <w:pPr>
        <w:pStyle w:val="2"/>
        <w:ind w:firstLine="562"/>
      </w:pPr>
      <w:bookmarkStart w:id="94" w:name="_Toc382402818"/>
      <w:bookmarkStart w:id="95" w:name="_Toc382504047"/>
      <w:r>
        <w:rPr>
          <w:rFonts w:hint="eastAsia"/>
        </w:rPr>
        <w:t>6</w:t>
      </w:r>
      <w:r w:rsidR="00E61F70" w:rsidRPr="00F46AAB">
        <w:rPr>
          <w:rFonts w:hint="eastAsia"/>
        </w:rPr>
        <w:t>.</w:t>
      </w:r>
      <w:r w:rsidR="00E61F70" w:rsidRPr="00F46AAB">
        <w:t>1</w:t>
      </w:r>
      <w:r w:rsidR="00E61F70">
        <w:rPr>
          <w:rFonts w:hint="eastAsia"/>
        </w:rPr>
        <w:t>填写质押</w:t>
      </w:r>
      <w:r w:rsidR="00E61F70">
        <w:rPr>
          <w:rFonts w:hint="eastAsia"/>
        </w:rPr>
        <w:t>/</w:t>
      </w:r>
      <w:r w:rsidR="00E61F70">
        <w:rPr>
          <w:rFonts w:hint="eastAsia"/>
        </w:rPr>
        <w:t>转让通知</w:t>
      </w:r>
      <w:bookmarkEnd w:id="94"/>
      <w:bookmarkEnd w:id="95"/>
    </w:p>
    <w:p w:rsidR="00AD3095" w:rsidRDefault="00236FE6" w:rsidP="00123EEA">
      <w:pPr>
        <w:ind w:firstLine="482"/>
        <w:rPr>
          <w:b/>
        </w:rPr>
      </w:pPr>
      <w:r w:rsidRPr="00236FE6">
        <w:rPr>
          <w:rFonts w:hint="eastAsia"/>
          <w:b/>
        </w:rPr>
        <w:t>（</w:t>
      </w:r>
      <w:r w:rsidRPr="00236FE6">
        <w:rPr>
          <w:b/>
        </w:rPr>
        <w:t>1</w:t>
      </w:r>
      <w:r w:rsidRPr="00236FE6">
        <w:rPr>
          <w:rFonts w:hint="eastAsia"/>
          <w:b/>
        </w:rPr>
        <w:t>）选择账款</w:t>
      </w:r>
    </w:p>
    <w:p w:rsidR="00AD3095" w:rsidRDefault="000053A4">
      <w:pPr>
        <w:ind w:firstLine="480"/>
      </w:pPr>
      <w:r>
        <w:rPr>
          <w:rFonts w:hint="eastAsia"/>
        </w:rPr>
        <w:t>债权人点击“填写质押</w:t>
      </w:r>
      <w:r>
        <w:rPr>
          <w:rFonts w:hint="eastAsia"/>
        </w:rPr>
        <w:t>/</w:t>
      </w:r>
      <w:r>
        <w:rPr>
          <w:rFonts w:hint="eastAsia"/>
        </w:rPr>
        <w:t>转让通知”进入相关页面，可以在账款列表中检索到需要通知的账款，并通过“选择”按钮，将账款添加至</w:t>
      </w:r>
      <w:r w:rsidDel="000053A4">
        <w:rPr>
          <w:rFonts w:hint="eastAsia"/>
        </w:rPr>
        <w:t xml:space="preserve"> </w:t>
      </w:r>
      <w:r w:rsidR="00E61F70">
        <w:rPr>
          <w:rFonts w:hint="eastAsia"/>
        </w:rPr>
        <w:t>“</w:t>
      </w:r>
      <w:r w:rsidR="00E61F70" w:rsidRPr="00414330">
        <w:rPr>
          <w:rFonts w:hint="eastAsia"/>
        </w:rPr>
        <w:t>拟填写质押</w:t>
      </w:r>
      <w:r w:rsidR="00E61F70" w:rsidRPr="00414330">
        <w:rPr>
          <w:rFonts w:hint="eastAsia"/>
        </w:rPr>
        <w:t>/</w:t>
      </w:r>
      <w:r w:rsidR="00E61F70" w:rsidRPr="00414330">
        <w:rPr>
          <w:rFonts w:hint="eastAsia"/>
        </w:rPr>
        <w:t>转让通知账款</w:t>
      </w:r>
      <w:r w:rsidR="00E61F70">
        <w:rPr>
          <w:rFonts w:hint="eastAsia"/>
        </w:rPr>
        <w:t>”列表</w:t>
      </w:r>
      <w:r w:rsidR="00BA0C32">
        <w:rPr>
          <w:rFonts w:hint="eastAsia"/>
        </w:rPr>
        <w:t>。</w:t>
      </w:r>
    </w:p>
    <w:p w:rsidR="00E61F70" w:rsidRPr="000E2472" w:rsidRDefault="000E2472" w:rsidP="000E2472">
      <w:pPr>
        <w:ind w:firstLine="482"/>
        <w:rPr>
          <w:rFonts w:ascii="仿宋" w:eastAsia="仿宋" w:hAnsi="仿宋"/>
        </w:rPr>
      </w:pPr>
      <w:r w:rsidRPr="000E2472">
        <w:rPr>
          <w:rFonts w:ascii="仿宋" w:eastAsia="仿宋" w:hAnsi="仿宋" w:hint="eastAsia"/>
          <w:b/>
        </w:rPr>
        <w:t>特别提示：</w:t>
      </w:r>
      <w:r w:rsidR="00E61F70" w:rsidRPr="000E2472">
        <w:rPr>
          <w:rFonts w:ascii="仿宋" w:eastAsia="仿宋" w:hAnsi="仿宋" w:hint="eastAsia"/>
        </w:rPr>
        <w:t>在账款列表中展示状态为“待融资”和“已融资”的账款信息。</w:t>
      </w:r>
    </w:p>
    <w:p w:rsidR="00280618" w:rsidRDefault="00E61F70" w:rsidP="00280618">
      <w:pPr>
        <w:ind w:firstLine="482"/>
      </w:pPr>
      <w:r w:rsidRPr="00C73FE2">
        <w:rPr>
          <w:rFonts w:hint="eastAsia"/>
          <w:b/>
        </w:rPr>
        <w:t>（</w:t>
      </w:r>
      <w:r w:rsidR="000053A4">
        <w:rPr>
          <w:rFonts w:hint="eastAsia"/>
          <w:b/>
        </w:rPr>
        <w:t>2</w:t>
      </w:r>
      <w:r w:rsidRPr="00C73FE2">
        <w:rPr>
          <w:rFonts w:hint="eastAsia"/>
          <w:b/>
        </w:rPr>
        <w:t>）填写质押</w:t>
      </w:r>
      <w:r w:rsidRPr="00C73FE2">
        <w:rPr>
          <w:rFonts w:hint="eastAsia"/>
          <w:b/>
        </w:rPr>
        <w:t>/</w:t>
      </w:r>
      <w:r w:rsidRPr="00C73FE2">
        <w:rPr>
          <w:rFonts w:hint="eastAsia"/>
          <w:b/>
        </w:rPr>
        <w:t>转让通知信息</w:t>
      </w:r>
      <w:r w:rsidR="00C73FE2">
        <w:rPr>
          <w:rFonts w:hint="eastAsia"/>
          <w:b/>
        </w:rPr>
        <w:t>。</w:t>
      </w:r>
      <w:r>
        <w:rPr>
          <w:rFonts w:hint="eastAsia"/>
        </w:rPr>
        <w:t>机构</w:t>
      </w:r>
      <w:r w:rsidRPr="00430805">
        <w:rPr>
          <w:rFonts w:hint="eastAsia"/>
        </w:rPr>
        <w:t>在</w:t>
      </w:r>
      <w:r>
        <w:rPr>
          <w:rFonts w:hint="eastAsia"/>
        </w:rPr>
        <w:t>选择拟发送质押</w:t>
      </w:r>
      <w:r>
        <w:rPr>
          <w:rFonts w:hint="eastAsia"/>
        </w:rPr>
        <w:t>/</w:t>
      </w:r>
      <w:r>
        <w:rPr>
          <w:rFonts w:hint="eastAsia"/>
        </w:rPr>
        <w:t>转让通知的账款后，点击“填写质押</w:t>
      </w:r>
      <w:r>
        <w:rPr>
          <w:rFonts w:hint="eastAsia"/>
        </w:rPr>
        <w:t>/</w:t>
      </w:r>
      <w:r>
        <w:rPr>
          <w:rFonts w:hint="eastAsia"/>
        </w:rPr>
        <w:t>转让通知”按钮，</w:t>
      </w:r>
      <w:r w:rsidR="000E2472">
        <w:rPr>
          <w:rFonts w:hint="eastAsia"/>
        </w:rPr>
        <w:t>选择质押</w:t>
      </w:r>
      <w:r w:rsidR="000E2472">
        <w:rPr>
          <w:rFonts w:hint="eastAsia"/>
        </w:rPr>
        <w:t>/</w:t>
      </w:r>
      <w:r w:rsidR="000E2472">
        <w:rPr>
          <w:rFonts w:hint="eastAsia"/>
        </w:rPr>
        <w:t>转让通知类型</w:t>
      </w:r>
      <w:r>
        <w:rPr>
          <w:rFonts w:hint="eastAsia"/>
        </w:rPr>
        <w:t>，</w:t>
      </w:r>
      <w:r w:rsidR="000E2472">
        <w:rPr>
          <w:rFonts w:hint="eastAsia"/>
        </w:rPr>
        <w:t>并进入填写质押</w:t>
      </w:r>
      <w:r w:rsidR="000E2472">
        <w:rPr>
          <w:rFonts w:hint="eastAsia"/>
        </w:rPr>
        <w:t>/</w:t>
      </w:r>
      <w:r w:rsidR="000E2472">
        <w:rPr>
          <w:rFonts w:hint="eastAsia"/>
        </w:rPr>
        <w:t>转让通知页面，</w:t>
      </w:r>
      <w:r>
        <w:rPr>
          <w:rFonts w:hint="eastAsia"/>
        </w:rPr>
        <w:t>机构</w:t>
      </w:r>
      <w:r w:rsidRPr="00B311EB">
        <w:rPr>
          <w:rFonts w:hint="eastAsia"/>
        </w:rPr>
        <w:t>填写</w:t>
      </w:r>
      <w:r>
        <w:rPr>
          <w:rFonts w:hint="eastAsia"/>
        </w:rPr>
        <w:t>质押通知信息并选择通知发送范围</w:t>
      </w:r>
      <w:r w:rsidRPr="00B311EB">
        <w:rPr>
          <w:rFonts w:hint="eastAsia"/>
        </w:rPr>
        <w:t>后，可</w:t>
      </w:r>
      <w:r>
        <w:rPr>
          <w:rFonts w:hint="eastAsia"/>
        </w:rPr>
        <w:t>点击“预览”按键</w:t>
      </w:r>
      <w:r w:rsidR="00AC3050">
        <w:rPr>
          <w:rFonts w:hint="eastAsia"/>
        </w:rPr>
        <w:t>进行预览。</w:t>
      </w:r>
    </w:p>
    <w:p w:rsidR="00E61F70" w:rsidRPr="0031677D" w:rsidRDefault="00AC3050" w:rsidP="00280618">
      <w:pPr>
        <w:ind w:firstLine="480"/>
      </w:pPr>
      <w:r>
        <w:rPr>
          <w:rFonts w:hAnsiTheme="majorEastAsia" w:hint="eastAsia"/>
        </w:rPr>
        <w:t>预览</w:t>
      </w:r>
      <w:r w:rsidR="00E61F70" w:rsidRPr="0031677D">
        <w:rPr>
          <w:rFonts w:hint="eastAsia"/>
        </w:rPr>
        <w:t>无误</w:t>
      </w:r>
      <w:r w:rsidR="00E61F70">
        <w:rPr>
          <w:rFonts w:hint="eastAsia"/>
        </w:rPr>
        <w:t>后</w:t>
      </w:r>
      <w:r w:rsidR="00E61F70" w:rsidRPr="0031677D">
        <w:rPr>
          <w:rFonts w:hint="eastAsia"/>
        </w:rPr>
        <w:t>，点击“提交”</w:t>
      </w:r>
      <w:r w:rsidR="00E61F70">
        <w:rPr>
          <w:rFonts w:hint="eastAsia"/>
        </w:rPr>
        <w:t>按钮，发送质押通知单</w:t>
      </w:r>
      <w:r w:rsidR="00E61F70">
        <w:rPr>
          <w:rFonts w:hAnsiTheme="majorEastAsia" w:hint="eastAsia"/>
        </w:rPr>
        <w:t>。信息提交成功后，系统为该笔</w:t>
      </w:r>
      <w:r w:rsidR="00A95EE2">
        <w:rPr>
          <w:rFonts w:hAnsiTheme="majorEastAsia" w:hint="eastAsia"/>
        </w:rPr>
        <w:t>通知单</w:t>
      </w:r>
      <w:r w:rsidR="00E61F70">
        <w:rPr>
          <w:rFonts w:hAnsiTheme="majorEastAsia" w:hint="eastAsia"/>
        </w:rPr>
        <w:t>生成</w:t>
      </w:r>
      <w:r w:rsidR="00E61F70" w:rsidRPr="00B311EB">
        <w:rPr>
          <w:rFonts w:hAnsiTheme="majorEastAsia" w:hint="eastAsia"/>
        </w:rPr>
        <w:t>唯一的</w:t>
      </w:r>
      <w:r w:rsidR="00A95EE2">
        <w:rPr>
          <w:rFonts w:hAnsiTheme="majorEastAsia" w:hint="eastAsia"/>
        </w:rPr>
        <w:t>通知单</w:t>
      </w:r>
      <w:r w:rsidR="00E61F70" w:rsidRPr="00B311EB">
        <w:rPr>
          <w:rFonts w:hAnsiTheme="majorEastAsia" w:hint="eastAsia"/>
        </w:rPr>
        <w:t>号。</w:t>
      </w:r>
      <w:r w:rsidR="00E61F70">
        <w:rPr>
          <w:rFonts w:hAnsiTheme="majorEastAsia" w:hint="eastAsia"/>
        </w:rPr>
        <w:t>该笔质押通知单将在“通知单信息列表”中展示。</w:t>
      </w:r>
    </w:p>
    <w:p w:rsidR="00AD3095" w:rsidRDefault="000053A4">
      <w:pPr>
        <w:pStyle w:val="2"/>
        <w:ind w:firstLine="562"/>
      </w:pPr>
      <w:bookmarkStart w:id="96" w:name="_Toc382402819"/>
      <w:bookmarkStart w:id="97" w:name="_Toc382504048"/>
      <w:r>
        <w:rPr>
          <w:rFonts w:hint="eastAsia"/>
        </w:rPr>
        <w:t>6</w:t>
      </w:r>
      <w:r w:rsidR="00E61F70" w:rsidRPr="003D4714">
        <w:rPr>
          <w:rFonts w:hint="eastAsia"/>
        </w:rPr>
        <w:t>.</w:t>
      </w:r>
      <w:r w:rsidR="00E61F70" w:rsidRPr="003D4714">
        <w:t>2</w:t>
      </w:r>
      <w:r w:rsidR="00E61F70" w:rsidRPr="003D4714">
        <w:rPr>
          <w:rFonts w:hint="eastAsia"/>
        </w:rPr>
        <w:t>查看</w:t>
      </w:r>
      <w:r w:rsidR="00E61F70">
        <w:rPr>
          <w:rFonts w:hint="eastAsia"/>
        </w:rPr>
        <w:t>质押</w:t>
      </w:r>
      <w:r w:rsidR="00E61F70">
        <w:rPr>
          <w:rFonts w:hint="eastAsia"/>
        </w:rPr>
        <w:t>/</w:t>
      </w:r>
      <w:r w:rsidR="00E61F70">
        <w:rPr>
          <w:rFonts w:hint="eastAsia"/>
        </w:rPr>
        <w:t>转让通知</w:t>
      </w:r>
      <w:bookmarkEnd w:id="96"/>
      <w:bookmarkEnd w:id="97"/>
    </w:p>
    <w:p w:rsidR="00E61F70" w:rsidRDefault="00E61F70" w:rsidP="00DE585D">
      <w:pPr>
        <w:ind w:firstLine="480"/>
        <w:rPr>
          <w:rFonts w:eastAsia="黑体"/>
          <w:bCs/>
          <w:kern w:val="44"/>
          <w:szCs w:val="44"/>
        </w:rPr>
      </w:pPr>
      <w:r>
        <w:rPr>
          <w:rFonts w:hint="eastAsia"/>
        </w:rPr>
        <w:t>债权人</w:t>
      </w:r>
      <w:r w:rsidRPr="007222D1">
        <w:rPr>
          <w:rFonts w:hint="eastAsia"/>
        </w:rPr>
        <w:t>点击“</w:t>
      </w:r>
      <w:r>
        <w:rPr>
          <w:rFonts w:hint="eastAsia"/>
        </w:rPr>
        <w:t>查看质押</w:t>
      </w:r>
      <w:r>
        <w:rPr>
          <w:rFonts w:hint="eastAsia"/>
        </w:rPr>
        <w:t>/</w:t>
      </w:r>
      <w:r>
        <w:rPr>
          <w:rFonts w:hint="eastAsia"/>
        </w:rPr>
        <w:t>转让通知</w:t>
      </w:r>
      <w:r w:rsidRPr="007222D1">
        <w:rPr>
          <w:rFonts w:hint="eastAsia"/>
        </w:rPr>
        <w:t>”</w:t>
      </w:r>
      <w:r>
        <w:rPr>
          <w:rFonts w:hint="eastAsia"/>
        </w:rPr>
        <w:t>功能键</w:t>
      </w:r>
      <w:r w:rsidRPr="007222D1">
        <w:rPr>
          <w:rFonts w:hint="eastAsia"/>
        </w:rPr>
        <w:t>，</w:t>
      </w:r>
      <w:r w:rsidR="00C96210">
        <w:rPr>
          <w:rFonts w:hint="eastAsia"/>
        </w:rPr>
        <w:t>可以查看已推送的</w:t>
      </w:r>
      <w:r>
        <w:rPr>
          <w:rFonts w:hint="eastAsia"/>
        </w:rPr>
        <w:t>质押</w:t>
      </w:r>
      <w:r>
        <w:rPr>
          <w:rFonts w:hint="eastAsia"/>
        </w:rPr>
        <w:t>/</w:t>
      </w:r>
      <w:r>
        <w:rPr>
          <w:rFonts w:hint="eastAsia"/>
        </w:rPr>
        <w:t>转让通知</w:t>
      </w:r>
      <w:r w:rsidR="00C96210">
        <w:rPr>
          <w:rFonts w:hint="eastAsia"/>
        </w:rPr>
        <w:t>，并可获知债务人</w:t>
      </w:r>
      <w:r>
        <w:rPr>
          <w:rFonts w:hint="eastAsia"/>
        </w:rPr>
        <w:t>查看情况</w:t>
      </w:r>
      <w:r w:rsidR="00C96210">
        <w:rPr>
          <w:rFonts w:hint="eastAsia"/>
        </w:rPr>
        <w:t>，支持按条件检索</w:t>
      </w:r>
      <w:r>
        <w:rPr>
          <w:rFonts w:hint="eastAsia"/>
        </w:rPr>
        <w:t>。</w:t>
      </w:r>
    </w:p>
    <w:p w:rsidR="00AD3095" w:rsidRDefault="00123EEA">
      <w:pPr>
        <w:pStyle w:val="1"/>
        <w:spacing w:before="156" w:after="156"/>
        <w:ind w:firstLine="562"/>
      </w:pPr>
      <w:bookmarkStart w:id="98" w:name="_Toc382402820"/>
      <w:bookmarkStart w:id="99" w:name="_Toc382504049"/>
      <w:bookmarkStart w:id="100" w:name="_Toc382900448"/>
      <w:r>
        <w:rPr>
          <w:rFonts w:hint="eastAsia"/>
        </w:rPr>
        <w:t>7</w:t>
      </w:r>
      <w:r w:rsidR="00E61F70">
        <w:rPr>
          <w:rFonts w:hint="eastAsia"/>
        </w:rPr>
        <w:t>.</w:t>
      </w:r>
      <w:r w:rsidR="00E61F70" w:rsidRPr="00A12302">
        <w:rPr>
          <w:rFonts w:hint="eastAsia"/>
        </w:rPr>
        <w:t>我的园地</w:t>
      </w:r>
      <w:bookmarkEnd w:id="92"/>
      <w:bookmarkEnd w:id="98"/>
      <w:bookmarkEnd w:id="99"/>
      <w:bookmarkEnd w:id="100"/>
    </w:p>
    <w:p w:rsidR="00C96210" w:rsidRPr="00ED6B8F" w:rsidRDefault="00C96210" w:rsidP="00C96210">
      <w:pPr>
        <w:ind w:firstLine="480"/>
        <w:rPr>
          <w:sz w:val="30"/>
          <w:szCs w:val="30"/>
        </w:rPr>
      </w:pPr>
      <w:r>
        <w:rPr>
          <w:rFonts w:hint="eastAsia"/>
        </w:rPr>
        <w:t>在</w:t>
      </w:r>
      <w:r w:rsidRPr="002A64CC">
        <w:rPr>
          <w:rFonts w:hint="eastAsia"/>
        </w:rPr>
        <w:t>“我的园地”</w:t>
      </w:r>
      <w:r>
        <w:rPr>
          <w:rFonts w:hint="eastAsia"/>
        </w:rPr>
        <w:t>可以通过相关功能模块，查</w:t>
      </w:r>
      <w:r w:rsidRPr="002A64CC">
        <w:rPr>
          <w:rFonts w:hint="eastAsia"/>
        </w:rPr>
        <w:t>看</w:t>
      </w:r>
      <w:r>
        <w:rPr>
          <w:rFonts w:hint="eastAsia"/>
        </w:rPr>
        <w:t>历史成交信息</w:t>
      </w:r>
      <w:r w:rsidRPr="002A64CC">
        <w:rPr>
          <w:rFonts w:hint="eastAsia"/>
        </w:rPr>
        <w:t>、</w:t>
      </w:r>
      <w:r>
        <w:rPr>
          <w:rFonts w:hint="eastAsia"/>
        </w:rPr>
        <w:t>查询</w:t>
      </w:r>
      <w:r w:rsidRPr="002A64CC">
        <w:rPr>
          <w:rFonts w:hint="eastAsia"/>
        </w:rPr>
        <w:t>统计信息、</w:t>
      </w:r>
      <w:r>
        <w:rPr>
          <w:rFonts w:hint="eastAsia"/>
        </w:rPr>
        <w:t>查看内部公告，并对</w:t>
      </w:r>
      <w:r w:rsidRPr="002A64CC">
        <w:rPr>
          <w:rFonts w:hint="eastAsia"/>
        </w:rPr>
        <w:t>用户信息</w:t>
      </w:r>
      <w:r>
        <w:rPr>
          <w:rFonts w:hint="eastAsia"/>
        </w:rPr>
        <w:t>进行</w:t>
      </w:r>
      <w:r w:rsidRPr="002A64CC">
        <w:rPr>
          <w:rFonts w:hint="eastAsia"/>
        </w:rPr>
        <w:t>维护</w:t>
      </w:r>
      <w:r>
        <w:rPr>
          <w:rFonts w:hint="eastAsia"/>
        </w:rPr>
        <w:t>（包括注册</w:t>
      </w:r>
      <w:r w:rsidRPr="002A64CC">
        <w:rPr>
          <w:rFonts w:hint="eastAsia"/>
        </w:rPr>
        <w:t>资料</w:t>
      </w:r>
      <w:r>
        <w:rPr>
          <w:rFonts w:hint="eastAsia"/>
        </w:rPr>
        <w:t>修改和</w:t>
      </w:r>
      <w:r w:rsidRPr="002A64CC">
        <w:rPr>
          <w:rFonts w:hint="eastAsia"/>
        </w:rPr>
        <w:t>密码</w:t>
      </w:r>
      <w:r>
        <w:rPr>
          <w:rFonts w:hint="eastAsia"/>
        </w:rPr>
        <w:t>修改两个功能）</w:t>
      </w:r>
      <w:r w:rsidRPr="00514A76">
        <w:rPr>
          <w:rFonts w:hint="eastAsia"/>
        </w:rPr>
        <w:t>。</w:t>
      </w:r>
    </w:p>
    <w:p w:rsidR="00C96210" w:rsidRPr="00A50780" w:rsidRDefault="00C96210" w:rsidP="00C96210">
      <w:pPr>
        <w:ind w:firstLine="482"/>
        <w:rPr>
          <w:rFonts w:ascii="仿宋" w:eastAsia="仿宋" w:hAnsi="仿宋"/>
        </w:rPr>
      </w:pPr>
      <w:r w:rsidRPr="00A50780">
        <w:rPr>
          <w:rFonts w:ascii="仿宋" w:eastAsia="仿宋" w:hAnsi="仿宋" w:hint="eastAsia"/>
          <w:b/>
        </w:rPr>
        <w:t>特别提示：</w:t>
      </w:r>
      <w:r w:rsidRPr="00A50780">
        <w:rPr>
          <w:rFonts w:ascii="仿宋" w:eastAsia="仿宋" w:hAnsi="仿宋" w:cs="Times New Roman" w:hint="eastAsia"/>
        </w:rPr>
        <w:t>如需修改机构名称、组织机构代码等身份识别信息，机构可依据《机构基本信息变更流程》进行变更。</w:t>
      </w:r>
    </w:p>
    <w:p w:rsidR="008D6CEA" w:rsidRDefault="008D6CEA" w:rsidP="006962C5">
      <w:pPr>
        <w:pStyle w:val="a4"/>
        <w:ind w:firstLineChars="0" w:firstLine="0"/>
      </w:pPr>
      <w:r>
        <w:rPr>
          <w:b w:val="0"/>
          <w:bCs w:val="0"/>
        </w:rPr>
        <w:br w:type="page"/>
      </w:r>
      <w:bookmarkStart w:id="101" w:name="_Toc376176623"/>
      <w:bookmarkStart w:id="102" w:name="_Toc382398133"/>
      <w:bookmarkStart w:id="103" w:name="_Toc382402829"/>
      <w:bookmarkStart w:id="104" w:name="_Toc382504054"/>
      <w:bookmarkStart w:id="105" w:name="_Toc382900449"/>
      <w:r w:rsidRPr="0050739E">
        <w:lastRenderedPageBreak/>
        <w:t>第四篇</w:t>
      </w:r>
      <w:r w:rsidRPr="0050739E">
        <w:rPr>
          <w:rFonts w:hint="eastAsia"/>
        </w:rPr>
        <w:t>：</w:t>
      </w:r>
      <w:r w:rsidRPr="0050739E">
        <w:t>资金提供</w:t>
      </w:r>
      <w:proofErr w:type="gramStart"/>
      <w:r w:rsidRPr="0050739E">
        <w:t>方业务</w:t>
      </w:r>
      <w:proofErr w:type="gramEnd"/>
      <w:r w:rsidRPr="0050739E">
        <w:t>系统</w:t>
      </w:r>
      <w:r>
        <w:rPr>
          <w:rFonts w:hint="eastAsia"/>
        </w:rPr>
        <w:t>操作</w:t>
      </w:r>
      <w:r w:rsidRPr="0050739E">
        <w:t>手册</w:t>
      </w:r>
      <w:bookmarkEnd w:id="101"/>
      <w:bookmarkEnd w:id="102"/>
      <w:bookmarkEnd w:id="103"/>
      <w:bookmarkEnd w:id="104"/>
      <w:bookmarkEnd w:id="105"/>
    </w:p>
    <w:p w:rsidR="008D6CEA" w:rsidRPr="001E1D84" w:rsidRDefault="008D6CEA" w:rsidP="008D6CEA">
      <w:pPr>
        <w:ind w:firstLine="480"/>
      </w:pPr>
    </w:p>
    <w:p w:rsidR="008D6CEA" w:rsidRPr="00E54F20" w:rsidRDefault="008D6CEA" w:rsidP="008D6CEA">
      <w:pPr>
        <w:ind w:firstLine="480"/>
        <w:rPr>
          <w:rFonts w:hAnsi="宋体" w:cs="Times New Roman"/>
        </w:rPr>
      </w:pPr>
      <w:r w:rsidRPr="00E54F20">
        <w:rPr>
          <w:rFonts w:hAnsi="宋体" w:cs="Times New Roman" w:hint="eastAsia"/>
        </w:rPr>
        <w:t>资金提供</w:t>
      </w:r>
      <w:proofErr w:type="gramStart"/>
      <w:r w:rsidRPr="00E54F20">
        <w:rPr>
          <w:rFonts w:hAnsi="宋体" w:cs="Times New Roman" w:hint="eastAsia"/>
        </w:rPr>
        <w:t>方业务</w:t>
      </w:r>
      <w:proofErr w:type="gramEnd"/>
      <w:r w:rsidRPr="00E54F20">
        <w:rPr>
          <w:rFonts w:hAnsi="宋体" w:cs="Times New Roman" w:hint="eastAsia"/>
        </w:rPr>
        <w:t>系统主要包括以下功能：一是查看</w:t>
      </w:r>
      <w:r>
        <w:rPr>
          <w:rFonts w:hAnsi="宋体" w:cs="Times New Roman" w:hint="eastAsia"/>
        </w:rPr>
        <w:t>有效融资需求信息，并反馈融资意向</w:t>
      </w:r>
      <w:r w:rsidRPr="00E54F20">
        <w:rPr>
          <w:rFonts w:hAnsi="宋体" w:cs="Times New Roman" w:hint="eastAsia"/>
        </w:rPr>
        <w:t>；</w:t>
      </w:r>
      <w:r>
        <w:rPr>
          <w:rFonts w:hAnsi="宋体" w:cs="Times New Roman" w:hint="eastAsia"/>
        </w:rPr>
        <w:t>二是查看应收账款质押</w:t>
      </w:r>
      <w:r>
        <w:rPr>
          <w:rFonts w:hAnsi="宋体" w:cs="Times New Roman" w:hint="eastAsia"/>
        </w:rPr>
        <w:t>/</w:t>
      </w:r>
      <w:r>
        <w:rPr>
          <w:rFonts w:hAnsi="宋体" w:cs="Times New Roman" w:hint="eastAsia"/>
        </w:rPr>
        <w:t>转让通知；三</w:t>
      </w:r>
      <w:r w:rsidRPr="00E54F20">
        <w:rPr>
          <w:rFonts w:hAnsi="宋体" w:cs="Times New Roman" w:hint="eastAsia"/>
        </w:rPr>
        <w:t>是在与应收账款债权人签订融资合同后，向平台反馈成交信息；</w:t>
      </w:r>
      <w:r>
        <w:rPr>
          <w:rFonts w:hAnsi="宋体" w:cs="Times New Roman" w:hint="eastAsia"/>
        </w:rPr>
        <w:t>四</w:t>
      </w:r>
      <w:r w:rsidRPr="00E54F20">
        <w:rPr>
          <w:rFonts w:hAnsi="宋体" w:cs="Times New Roman" w:hint="eastAsia"/>
        </w:rPr>
        <w:t>是查看成交历史。</w:t>
      </w:r>
      <w:r w:rsidRPr="00E54F20">
        <w:rPr>
          <w:rFonts w:hint="eastAsia"/>
        </w:rPr>
        <w:t>系统功能分布图如下：</w:t>
      </w:r>
    </w:p>
    <w:p w:rsidR="008D6CEA" w:rsidRPr="00E54F20" w:rsidRDefault="008D6CEA" w:rsidP="008D6CEA">
      <w:pPr>
        <w:ind w:firstLineChars="0" w:firstLine="0"/>
        <w:jc w:val="center"/>
        <w:rPr>
          <w:rFonts w:hAnsi="宋体" w:cs="Times New Roman"/>
        </w:rPr>
      </w:pPr>
      <w:r>
        <w:rPr>
          <w:rFonts w:hAnsi="宋体" w:cs="Times New Roman"/>
          <w:noProof/>
        </w:rPr>
        <w:drawing>
          <wp:inline distT="0" distB="0" distL="0" distR="0">
            <wp:extent cx="5274310" cy="4524375"/>
            <wp:effectExtent l="19050" t="19050" r="21590" b="28575"/>
            <wp:docPr id="507"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a:stretch>
                      <a:fillRect/>
                    </a:stretch>
                  </pic:blipFill>
                  <pic:spPr bwMode="auto">
                    <a:xfrm>
                      <a:off x="0" y="0"/>
                      <a:ext cx="5274310" cy="4524375"/>
                    </a:xfrm>
                    <a:prstGeom prst="rect">
                      <a:avLst/>
                    </a:prstGeom>
                    <a:noFill/>
                    <a:ln w="9525">
                      <a:solidFill>
                        <a:schemeClr val="accent1"/>
                      </a:solidFill>
                      <a:miter lim="800000"/>
                      <a:headEnd/>
                      <a:tailEnd/>
                    </a:ln>
                  </pic:spPr>
                </pic:pic>
              </a:graphicData>
            </a:graphic>
          </wp:inline>
        </w:drawing>
      </w:r>
    </w:p>
    <w:p w:rsidR="00AD3095" w:rsidRDefault="008D6CEA">
      <w:pPr>
        <w:pStyle w:val="1"/>
        <w:spacing w:before="156" w:after="156"/>
        <w:ind w:firstLine="562"/>
      </w:pPr>
      <w:bookmarkStart w:id="106" w:name="_Toc376176624"/>
      <w:bookmarkStart w:id="107" w:name="_Toc382398134"/>
      <w:bookmarkStart w:id="108" w:name="_Toc382402830"/>
      <w:bookmarkStart w:id="109" w:name="_Toc382504055"/>
      <w:bookmarkStart w:id="110" w:name="_Toc382900450"/>
      <w:r w:rsidRPr="00E54F20">
        <w:rPr>
          <w:rFonts w:hint="eastAsia"/>
        </w:rPr>
        <w:t>1.</w:t>
      </w:r>
      <w:r w:rsidRPr="00E54F20">
        <w:rPr>
          <w:rFonts w:hint="eastAsia"/>
        </w:rPr>
        <w:t>进入业务系统</w:t>
      </w:r>
      <w:bookmarkEnd w:id="106"/>
      <w:bookmarkEnd w:id="107"/>
      <w:bookmarkEnd w:id="108"/>
      <w:bookmarkEnd w:id="109"/>
      <w:bookmarkEnd w:id="110"/>
    </w:p>
    <w:p w:rsidR="00C96210" w:rsidRPr="002D0A6F" w:rsidRDefault="00C96210" w:rsidP="00C96210">
      <w:pPr>
        <w:ind w:firstLine="480"/>
      </w:pPr>
      <w:r>
        <w:rPr>
          <w:rFonts w:hint="eastAsia"/>
        </w:rPr>
        <w:t>资金提供方</w:t>
      </w:r>
      <w:r w:rsidRPr="0031677D">
        <w:rPr>
          <w:rFonts w:hint="eastAsia"/>
        </w:rPr>
        <w:t>可</w:t>
      </w:r>
      <w:r>
        <w:rPr>
          <w:rFonts w:hint="eastAsia"/>
        </w:rPr>
        <w:t>在</w:t>
      </w:r>
      <w:r w:rsidRPr="0031677D">
        <w:rPr>
          <w:rFonts w:hint="eastAsia"/>
        </w:rPr>
        <w:t>平台首页</w:t>
      </w:r>
      <w:r>
        <w:rPr>
          <w:rFonts w:hint="eastAsia"/>
        </w:rPr>
        <w:t>登录业务系统，首先进入“用户大厅”。</w:t>
      </w:r>
      <w:r w:rsidRPr="00C27629">
        <w:rPr>
          <w:rFonts w:hint="eastAsia"/>
        </w:rPr>
        <w:t>“用户大厅”页面包括“内部公告”、“网上培训室”、“下载中心”</w:t>
      </w:r>
      <w:r>
        <w:rPr>
          <w:rFonts w:hint="eastAsia"/>
        </w:rPr>
        <w:t>3</w:t>
      </w:r>
      <w:r w:rsidRPr="00C27629">
        <w:rPr>
          <w:rFonts w:hint="eastAsia"/>
        </w:rPr>
        <w:t>个子栏目。</w:t>
      </w:r>
      <w:r>
        <w:rPr>
          <w:rFonts w:hint="eastAsia"/>
        </w:rPr>
        <w:t>“用户大厅”</w:t>
      </w:r>
      <w:r w:rsidRPr="007E2F96">
        <w:rPr>
          <w:rFonts w:hint="eastAsia"/>
        </w:rPr>
        <w:t>页面右下角弹出</w:t>
      </w:r>
      <w:r w:rsidRPr="009F5EB4">
        <w:rPr>
          <w:rFonts w:hint="eastAsia"/>
          <w:b/>
        </w:rPr>
        <w:t>“信息提示”</w:t>
      </w:r>
      <w:r>
        <w:rPr>
          <w:rFonts w:hint="eastAsia"/>
        </w:rPr>
        <w:t>，</w:t>
      </w:r>
      <w:r w:rsidRPr="007E2F96">
        <w:rPr>
          <w:rFonts w:hint="eastAsia"/>
        </w:rPr>
        <w:t>提示</w:t>
      </w:r>
      <w:r>
        <w:rPr>
          <w:rFonts w:hint="eastAsia"/>
        </w:rPr>
        <w:t>机构重要的业务信息。</w:t>
      </w:r>
      <w:r w:rsidRPr="0031677D">
        <w:rPr>
          <w:rFonts w:hint="eastAsia"/>
        </w:rPr>
        <w:t>点击</w:t>
      </w:r>
      <w:r w:rsidRPr="0031677D" w:rsidDel="000A49C8">
        <w:rPr>
          <w:rFonts w:hint="eastAsia"/>
        </w:rPr>
        <w:t xml:space="preserve"> </w:t>
      </w:r>
      <w:r>
        <w:rPr>
          <w:rFonts w:hint="eastAsia"/>
        </w:rPr>
        <w:t>“进入业务系统”按钮，进入业务系统主页，可以开展具体的业务操作。详见下列各小节。</w:t>
      </w:r>
    </w:p>
    <w:p w:rsidR="008D6CEA" w:rsidRDefault="008D6CEA" w:rsidP="008D6CEA">
      <w:pPr>
        <w:ind w:firstLine="480"/>
      </w:pPr>
    </w:p>
    <w:p w:rsidR="00AD3095" w:rsidRDefault="008D6CEA">
      <w:pPr>
        <w:pStyle w:val="1"/>
        <w:spacing w:before="156" w:after="156"/>
        <w:ind w:firstLine="562"/>
      </w:pPr>
      <w:bookmarkStart w:id="111" w:name="_Toc376176628"/>
      <w:bookmarkStart w:id="112" w:name="_Toc382398137"/>
      <w:bookmarkStart w:id="113" w:name="_Toc382402833"/>
      <w:bookmarkStart w:id="114" w:name="_Toc382504058"/>
      <w:bookmarkStart w:id="115" w:name="_Toc382900451"/>
      <w:r w:rsidRPr="00E54F20">
        <w:rPr>
          <w:rFonts w:hint="eastAsia"/>
        </w:rPr>
        <w:lastRenderedPageBreak/>
        <w:t>2.</w:t>
      </w:r>
      <w:r w:rsidRPr="00E54F20">
        <w:rPr>
          <w:rFonts w:hint="eastAsia"/>
        </w:rPr>
        <w:t>查看融资需求</w:t>
      </w:r>
      <w:bookmarkEnd w:id="111"/>
      <w:bookmarkEnd w:id="112"/>
      <w:bookmarkEnd w:id="113"/>
      <w:bookmarkEnd w:id="114"/>
      <w:bookmarkEnd w:id="115"/>
    </w:p>
    <w:p w:rsidR="008D6CEA" w:rsidRPr="00E54F20" w:rsidRDefault="008D6CEA" w:rsidP="008D6CEA">
      <w:pPr>
        <w:ind w:firstLine="480"/>
        <w:rPr>
          <w:rFonts w:hAnsi="宋体" w:cs="Times New Roman"/>
        </w:rPr>
      </w:pPr>
      <w:r w:rsidRPr="00E54F20">
        <w:rPr>
          <w:rFonts w:hAnsi="宋体" w:cs="Times New Roman" w:hint="eastAsia"/>
        </w:rPr>
        <w:t>资金提供方在“查看融资需求”页面</w:t>
      </w:r>
      <w:r w:rsidR="006A555B">
        <w:rPr>
          <w:rFonts w:hAnsi="宋体" w:cs="Times New Roman" w:hint="eastAsia"/>
        </w:rPr>
        <w:t>可以查看融资需求信息并反馈融资意向，</w:t>
      </w:r>
      <w:r w:rsidR="006A555B" w:rsidRPr="00E54F20">
        <w:rPr>
          <w:rFonts w:hAnsi="宋体" w:cs="Times New Roman" w:hint="eastAsia"/>
        </w:rPr>
        <w:t xml:space="preserve"> </w:t>
      </w:r>
      <w:r w:rsidR="006A555B">
        <w:rPr>
          <w:rFonts w:hAnsi="宋体" w:cs="Times New Roman" w:hint="eastAsia"/>
        </w:rPr>
        <w:t>该页面</w:t>
      </w:r>
      <w:r w:rsidRPr="00E54F20">
        <w:rPr>
          <w:rFonts w:hAnsi="宋体" w:cs="Times New Roman" w:hint="eastAsia"/>
        </w:rPr>
        <w:t>包括“在线确认后的融资需求”和“直接推送的融资需求”</w:t>
      </w:r>
      <w:r>
        <w:rPr>
          <w:rFonts w:hAnsi="宋体" w:cs="Times New Roman" w:hint="eastAsia"/>
        </w:rPr>
        <w:t>。</w:t>
      </w:r>
      <w:r w:rsidRPr="00E54F20">
        <w:rPr>
          <w:rFonts w:hAnsi="宋体" w:cs="Times New Roman" w:hint="eastAsia"/>
        </w:rPr>
        <w:t xml:space="preserve"> </w:t>
      </w:r>
    </w:p>
    <w:p w:rsidR="00AD3095" w:rsidRDefault="008D6CEA">
      <w:pPr>
        <w:pStyle w:val="2"/>
        <w:ind w:firstLine="562"/>
        <w:rPr>
          <w:rFonts w:hAnsi="宋体" w:cs="Times New Roman"/>
        </w:rPr>
      </w:pPr>
      <w:bookmarkStart w:id="116" w:name="_Toc376176629"/>
      <w:bookmarkStart w:id="117" w:name="_Toc382398138"/>
      <w:bookmarkStart w:id="118" w:name="_Toc382402834"/>
      <w:bookmarkStart w:id="119" w:name="_Toc382504059"/>
      <w:r w:rsidRPr="00E54F20">
        <w:rPr>
          <w:rFonts w:hint="eastAsia"/>
        </w:rPr>
        <w:t>2.1</w:t>
      </w:r>
      <w:r w:rsidRPr="00E54F20">
        <w:rPr>
          <w:rFonts w:hint="eastAsia"/>
        </w:rPr>
        <w:t>查看在线确认后的融资需求</w:t>
      </w:r>
      <w:bookmarkEnd w:id="116"/>
      <w:bookmarkEnd w:id="117"/>
      <w:bookmarkEnd w:id="118"/>
      <w:bookmarkEnd w:id="119"/>
    </w:p>
    <w:p w:rsidR="00AD3095" w:rsidRDefault="00236FE6" w:rsidP="00123EEA">
      <w:pPr>
        <w:ind w:firstLine="482"/>
        <w:rPr>
          <w:rFonts w:hAnsi="宋体" w:cs="Times New Roman"/>
          <w:b/>
        </w:rPr>
      </w:pPr>
      <w:bookmarkStart w:id="120" w:name="_Toc376176630"/>
      <w:bookmarkStart w:id="121" w:name="_Toc382398139"/>
      <w:bookmarkStart w:id="122" w:name="_Toc382402835"/>
      <w:r w:rsidRPr="00236FE6">
        <w:rPr>
          <w:rFonts w:hint="eastAsia"/>
          <w:b/>
        </w:rPr>
        <w:t>（</w:t>
      </w:r>
      <w:r w:rsidRPr="00236FE6">
        <w:rPr>
          <w:b/>
        </w:rPr>
        <w:t>1</w:t>
      </w:r>
      <w:r w:rsidRPr="00236FE6">
        <w:rPr>
          <w:rFonts w:hint="eastAsia"/>
          <w:b/>
        </w:rPr>
        <w:t>）查看详情</w:t>
      </w:r>
      <w:bookmarkEnd w:id="120"/>
      <w:bookmarkEnd w:id="121"/>
      <w:bookmarkEnd w:id="122"/>
    </w:p>
    <w:p w:rsidR="008D6CEA" w:rsidRDefault="008D6CEA" w:rsidP="00A34900">
      <w:pPr>
        <w:ind w:firstLine="480"/>
        <w:rPr>
          <w:rFonts w:hAnsi="宋体" w:cs="Times New Roman"/>
        </w:rPr>
      </w:pPr>
      <w:r w:rsidRPr="00E54F20">
        <w:rPr>
          <w:rFonts w:hAnsi="宋体" w:cs="Times New Roman" w:hint="eastAsia"/>
        </w:rPr>
        <w:t>资金提供方点击“在线确认后的融资需求”功能键</w:t>
      </w:r>
      <w:r w:rsidR="00956E24">
        <w:rPr>
          <w:rFonts w:hAnsi="宋体" w:cs="Times New Roman" w:hint="eastAsia"/>
        </w:rPr>
        <w:t>后</w:t>
      </w:r>
      <w:r w:rsidRPr="00E54F20">
        <w:rPr>
          <w:rFonts w:hAnsi="宋体" w:cs="Times New Roman" w:hint="eastAsia"/>
        </w:rPr>
        <w:t>，</w:t>
      </w:r>
      <w:r>
        <w:rPr>
          <w:rFonts w:hAnsi="宋体" w:cs="Times New Roman" w:hint="eastAsia"/>
        </w:rPr>
        <w:t>页面</w:t>
      </w:r>
      <w:r w:rsidR="00956E24">
        <w:rPr>
          <w:rFonts w:hAnsi="宋体" w:cs="Times New Roman" w:hint="eastAsia"/>
        </w:rPr>
        <w:t>通过</w:t>
      </w:r>
      <w:r w:rsidR="00956E24">
        <w:rPr>
          <w:rFonts w:hAnsi="宋体" w:cs="Times New Roman" w:hint="eastAsia"/>
        </w:rPr>
        <w:t>4</w:t>
      </w:r>
      <w:r w:rsidR="00956E24">
        <w:rPr>
          <w:rFonts w:hAnsi="宋体" w:cs="Times New Roman" w:hint="eastAsia"/>
        </w:rPr>
        <w:t>个</w:t>
      </w:r>
      <w:r w:rsidR="00956E24">
        <w:rPr>
          <w:rFonts w:hAnsi="宋体" w:cs="Times New Roman" w:hint="eastAsia"/>
        </w:rPr>
        <w:t>TAB</w:t>
      </w:r>
      <w:r w:rsidR="00956E24">
        <w:rPr>
          <w:rFonts w:hAnsi="宋体" w:cs="Times New Roman" w:hint="eastAsia"/>
        </w:rPr>
        <w:t>栏</w:t>
      </w:r>
      <w:r w:rsidR="00B055D8">
        <w:rPr>
          <w:rFonts w:hAnsi="宋体" w:cs="Times New Roman" w:hint="eastAsia"/>
        </w:rPr>
        <w:t>分别展示“</w:t>
      </w:r>
      <w:r>
        <w:rPr>
          <w:rFonts w:hAnsi="宋体" w:cs="Times New Roman" w:hint="eastAsia"/>
        </w:rPr>
        <w:t>唯一提供方</w:t>
      </w:r>
      <w:r w:rsidR="00B055D8">
        <w:rPr>
          <w:rFonts w:hAnsi="宋体" w:cs="Times New Roman" w:hint="eastAsia"/>
        </w:rPr>
        <w:t>”</w:t>
      </w:r>
      <w:r>
        <w:rPr>
          <w:rFonts w:hAnsi="宋体" w:cs="Times New Roman" w:hint="eastAsia"/>
        </w:rPr>
        <w:t>、</w:t>
      </w:r>
      <w:r w:rsidR="00B055D8">
        <w:rPr>
          <w:rFonts w:hAnsi="宋体" w:cs="Times New Roman" w:hint="eastAsia"/>
        </w:rPr>
        <w:t>“</w:t>
      </w:r>
      <w:r>
        <w:rPr>
          <w:rFonts w:hAnsi="宋体" w:cs="Times New Roman" w:hint="eastAsia"/>
        </w:rPr>
        <w:t>多家提供方</w:t>
      </w:r>
      <w:r w:rsidR="00B055D8">
        <w:rPr>
          <w:rFonts w:hAnsi="宋体" w:cs="Times New Roman" w:hint="eastAsia"/>
        </w:rPr>
        <w:t>”</w:t>
      </w:r>
      <w:r>
        <w:rPr>
          <w:rFonts w:hAnsi="宋体" w:cs="Times New Roman" w:hint="eastAsia"/>
        </w:rPr>
        <w:t>、</w:t>
      </w:r>
      <w:r w:rsidR="00B055D8">
        <w:rPr>
          <w:rFonts w:hAnsi="宋体" w:cs="Times New Roman" w:hint="eastAsia"/>
        </w:rPr>
        <w:t>“</w:t>
      </w:r>
      <w:r>
        <w:rPr>
          <w:rFonts w:hAnsi="宋体" w:cs="Times New Roman" w:hint="eastAsia"/>
        </w:rPr>
        <w:t>全市场</w:t>
      </w:r>
      <w:r w:rsidR="00B055D8">
        <w:rPr>
          <w:rFonts w:hAnsi="宋体" w:cs="Times New Roman" w:hint="eastAsia"/>
        </w:rPr>
        <w:t>”</w:t>
      </w:r>
      <w:r>
        <w:rPr>
          <w:rFonts w:hAnsi="宋体" w:cs="Times New Roman" w:hint="eastAsia"/>
        </w:rPr>
        <w:t>和</w:t>
      </w:r>
      <w:r w:rsidR="00B055D8">
        <w:rPr>
          <w:rFonts w:hAnsi="宋体" w:cs="Times New Roman" w:hint="eastAsia"/>
        </w:rPr>
        <w:t>“</w:t>
      </w:r>
      <w:r>
        <w:rPr>
          <w:rFonts w:hAnsi="宋体" w:cs="Times New Roman" w:hint="eastAsia"/>
        </w:rPr>
        <w:t>正在处理</w:t>
      </w:r>
      <w:r w:rsidR="00B055D8">
        <w:rPr>
          <w:rFonts w:hAnsi="宋体" w:cs="Times New Roman" w:hint="eastAsia"/>
        </w:rPr>
        <w:t>”</w:t>
      </w:r>
      <w:r>
        <w:rPr>
          <w:rFonts w:hAnsi="宋体" w:cs="Times New Roman" w:hint="eastAsia"/>
        </w:rPr>
        <w:t>的融资需求</w:t>
      </w:r>
      <w:r w:rsidR="00956E24">
        <w:rPr>
          <w:rFonts w:hAnsi="宋体" w:cs="Times New Roman" w:hint="eastAsia"/>
        </w:rPr>
        <w:t>信息列表，支持按条件检索，点击具体需求信息后可以查看明细。</w:t>
      </w:r>
    </w:p>
    <w:p w:rsidR="00AD3095" w:rsidRDefault="00236FE6" w:rsidP="00123EEA">
      <w:pPr>
        <w:ind w:firstLine="482"/>
        <w:rPr>
          <w:b/>
        </w:rPr>
      </w:pPr>
      <w:bookmarkStart w:id="123" w:name="_Toc376176631"/>
      <w:bookmarkStart w:id="124" w:name="_Toc382398140"/>
      <w:bookmarkStart w:id="125" w:name="_Toc382402836"/>
      <w:r w:rsidRPr="00236FE6">
        <w:rPr>
          <w:rFonts w:hint="eastAsia"/>
          <w:b/>
        </w:rPr>
        <w:t>（</w:t>
      </w:r>
      <w:r w:rsidRPr="00236FE6">
        <w:rPr>
          <w:b/>
        </w:rPr>
        <w:t>2</w:t>
      </w:r>
      <w:r w:rsidRPr="00236FE6">
        <w:rPr>
          <w:rFonts w:hint="eastAsia"/>
          <w:b/>
        </w:rPr>
        <w:t>）标记为重点关注信息</w:t>
      </w:r>
      <w:bookmarkEnd w:id="123"/>
      <w:bookmarkEnd w:id="124"/>
      <w:bookmarkEnd w:id="125"/>
    </w:p>
    <w:p w:rsidR="008D6CEA" w:rsidRPr="00E54F20" w:rsidRDefault="008D6CEA" w:rsidP="008D6CEA">
      <w:pPr>
        <w:ind w:firstLine="480"/>
        <w:jc w:val="left"/>
      </w:pPr>
      <w:r>
        <w:rPr>
          <w:rFonts w:hAnsi="宋体" w:cs="Times New Roman" w:hint="eastAsia"/>
        </w:rPr>
        <w:t>机构</w:t>
      </w:r>
      <w:r w:rsidRPr="00E54F20">
        <w:rPr>
          <w:rFonts w:hAnsi="宋体" w:cs="Times New Roman" w:hint="eastAsia"/>
        </w:rPr>
        <w:t>查看某笔融资需求信息后，如对该笔融资需求感兴趣，可点击</w:t>
      </w:r>
      <w:r>
        <w:rPr>
          <w:rFonts w:hAnsi="宋体" w:cs="Times New Roman" w:hint="eastAsia"/>
          <w:noProof/>
        </w:rPr>
        <w:t>“标记为重点关注信息”</w:t>
      </w:r>
      <w:r w:rsidRPr="00E54F20">
        <w:rPr>
          <w:rFonts w:hAnsi="宋体" w:cs="Times New Roman" w:hint="eastAsia"/>
        </w:rPr>
        <w:t>按钮，</w:t>
      </w:r>
      <w:r>
        <w:rPr>
          <w:rFonts w:hAnsi="宋体" w:cs="Times New Roman" w:hint="eastAsia"/>
        </w:rPr>
        <w:t>并</w:t>
      </w:r>
      <w:r w:rsidRPr="00E54F20">
        <w:rPr>
          <w:rFonts w:hAnsi="宋体" w:cs="Times New Roman" w:hint="eastAsia"/>
        </w:rPr>
        <w:t>在“正在处理的融资需求”栏中查看该融资需求。</w:t>
      </w:r>
    </w:p>
    <w:p w:rsidR="00AD3095" w:rsidRDefault="00236FE6" w:rsidP="00123EEA">
      <w:pPr>
        <w:ind w:firstLine="482"/>
        <w:rPr>
          <w:b/>
        </w:rPr>
      </w:pPr>
      <w:bookmarkStart w:id="126" w:name="_Toc376176632"/>
      <w:bookmarkStart w:id="127" w:name="_Toc382398141"/>
      <w:bookmarkStart w:id="128" w:name="_Toc382402837"/>
      <w:r w:rsidRPr="00236FE6">
        <w:rPr>
          <w:rFonts w:hint="eastAsia"/>
          <w:b/>
        </w:rPr>
        <w:t>（</w:t>
      </w:r>
      <w:r w:rsidRPr="00236FE6">
        <w:rPr>
          <w:b/>
        </w:rPr>
        <w:t>3</w:t>
      </w:r>
      <w:r w:rsidRPr="00236FE6">
        <w:rPr>
          <w:rFonts w:hint="eastAsia"/>
          <w:b/>
        </w:rPr>
        <w:t>）发送融资意向</w:t>
      </w:r>
      <w:bookmarkEnd w:id="126"/>
      <w:bookmarkEnd w:id="127"/>
      <w:bookmarkEnd w:id="128"/>
    </w:p>
    <w:p w:rsidR="008D6CEA" w:rsidRPr="00E54F20" w:rsidRDefault="008D6CEA" w:rsidP="008D6CEA">
      <w:pPr>
        <w:ind w:firstLine="480"/>
        <w:rPr>
          <w:rFonts w:hAnsi="宋体" w:cs="Times New Roman"/>
        </w:rPr>
      </w:pPr>
      <w:r w:rsidRPr="00E54F20">
        <w:rPr>
          <w:rFonts w:hAnsi="宋体" w:cs="Times New Roman" w:hint="eastAsia"/>
        </w:rPr>
        <w:t>发送融资意向是指资金提供方如希望针对某笔融资需求与融资需求方作进一步洽谈，可通过点击</w:t>
      </w:r>
      <w:r>
        <w:rPr>
          <w:rFonts w:hAnsi="宋体" w:cs="Times New Roman" w:hint="eastAsia"/>
          <w:noProof/>
        </w:rPr>
        <w:t>“发送融资意向”按钮</w:t>
      </w:r>
      <w:r w:rsidRPr="00E54F20">
        <w:rPr>
          <w:rFonts w:hAnsi="宋体" w:cs="Times New Roman" w:hint="eastAsia"/>
        </w:rPr>
        <w:t>，填写</w:t>
      </w:r>
      <w:r>
        <w:rPr>
          <w:rFonts w:hAnsi="宋体" w:cs="Times New Roman" w:hint="eastAsia"/>
        </w:rPr>
        <w:t>并发送</w:t>
      </w:r>
      <w:r w:rsidRPr="00E54F20">
        <w:rPr>
          <w:rFonts w:hAnsi="宋体" w:cs="Times New Roman" w:hint="eastAsia"/>
        </w:rPr>
        <w:t>融资意向</w:t>
      </w:r>
      <w:r>
        <w:rPr>
          <w:rFonts w:hAnsi="宋体" w:cs="Times New Roman" w:hint="eastAsia"/>
        </w:rPr>
        <w:t>。</w:t>
      </w:r>
    </w:p>
    <w:p w:rsidR="008D6CEA" w:rsidRPr="00EB7F7C" w:rsidRDefault="008D6CEA" w:rsidP="008D6CEA">
      <w:pPr>
        <w:ind w:firstLine="482"/>
        <w:rPr>
          <w:rFonts w:ascii="仿宋" w:eastAsia="仿宋" w:hAnsi="仿宋" w:cs="Times New Roman"/>
        </w:rPr>
      </w:pPr>
      <w:r w:rsidRPr="00EB7F7C">
        <w:rPr>
          <w:rFonts w:ascii="仿宋" w:eastAsia="仿宋" w:hAnsi="仿宋" w:cs="Times New Roman" w:hint="eastAsia"/>
          <w:b/>
        </w:rPr>
        <w:t>特别提示：</w:t>
      </w:r>
      <w:r w:rsidRPr="00EB7F7C">
        <w:rPr>
          <w:rFonts w:ascii="仿宋" w:eastAsia="仿宋" w:hAnsi="仿宋" w:cs="Times New Roman" w:hint="eastAsia"/>
        </w:rPr>
        <w:t>针对每笔融资需求，资金提供方仅可以发送一次融资意向，请谨慎填写。</w:t>
      </w:r>
    </w:p>
    <w:p w:rsidR="00AD3095" w:rsidRDefault="008D6CEA">
      <w:pPr>
        <w:pStyle w:val="2"/>
        <w:ind w:firstLine="562"/>
        <w:rPr>
          <w:rFonts w:hAnsi="宋体" w:cs="Times New Roman"/>
        </w:rPr>
      </w:pPr>
      <w:bookmarkStart w:id="129" w:name="_Toc376176634"/>
      <w:bookmarkStart w:id="130" w:name="_Toc382398143"/>
      <w:bookmarkStart w:id="131" w:name="_Toc382402838"/>
      <w:bookmarkStart w:id="132" w:name="_Toc382504060"/>
      <w:r>
        <w:rPr>
          <w:rFonts w:hint="eastAsia"/>
        </w:rPr>
        <w:t>2.2</w:t>
      </w:r>
      <w:r w:rsidRPr="00322CBC">
        <w:rPr>
          <w:rFonts w:hint="eastAsia"/>
        </w:rPr>
        <w:t>查看直接推送的融资需求</w:t>
      </w:r>
      <w:bookmarkEnd w:id="129"/>
      <w:bookmarkEnd w:id="130"/>
      <w:bookmarkEnd w:id="131"/>
      <w:bookmarkEnd w:id="132"/>
    </w:p>
    <w:p w:rsidR="008D6CEA" w:rsidRDefault="008D6CEA" w:rsidP="008D6CEA">
      <w:pPr>
        <w:ind w:firstLine="480"/>
        <w:jc w:val="left"/>
        <w:rPr>
          <w:rFonts w:hAnsi="宋体" w:cs="Times New Roman"/>
        </w:rPr>
      </w:pPr>
      <w:r>
        <w:rPr>
          <w:rFonts w:hAnsi="宋体" w:cs="Times New Roman" w:hint="eastAsia"/>
        </w:rPr>
        <w:t>资金提供方点击页面中的</w:t>
      </w:r>
      <w:r w:rsidRPr="00322CBC">
        <w:rPr>
          <w:rFonts w:hAnsi="宋体" w:cs="Times New Roman" w:hint="eastAsia"/>
        </w:rPr>
        <w:t>“</w:t>
      </w:r>
      <w:r>
        <w:rPr>
          <w:rFonts w:hAnsi="宋体" w:cs="Times New Roman" w:hint="eastAsia"/>
        </w:rPr>
        <w:t>直接推送</w:t>
      </w:r>
      <w:r w:rsidRPr="00322CBC">
        <w:rPr>
          <w:rFonts w:hAnsi="宋体" w:cs="Times New Roman" w:hint="eastAsia"/>
        </w:rPr>
        <w:t>的融资需求”</w:t>
      </w:r>
      <w:r>
        <w:rPr>
          <w:rFonts w:hAnsi="宋体" w:cs="Times New Roman" w:hint="eastAsia"/>
        </w:rPr>
        <w:t>功能键后</w:t>
      </w:r>
      <w:r w:rsidRPr="00322CBC">
        <w:rPr>
          <w:rFonts w:hAnsi="宋体" w:cs="Times New Roman" w:hint="eastAsia"/>
        </w:rPr>
        <w:t>，</w:t>
      </w:r>
      <w:r w:rsidR="00956E24">
        <w:rPr>
          <w:rFonts w:hAnsi="宋体" w:cs="Times New Roman" w:hint="eastAsia"/>
        </w:rPr>
        <w:t>页面同样通过</w:t>
      </w:r>
      <w:r w:rsidR="00956E24">
        <w:rPr>
          <w:rFonts w:hAnsi="宋体" w:cs="Times New Roman" w:hint="eastAsia"/>
        </w:rPr>
        <w:t>4</w:t>
      </w:r>
      <w:r w:rsidR="00956E24">
        <w:rPr>
          <w:rFonts w:hAnsi="宋体" w:cs="Times New Roman" w:hint="eastAsia"/>
        </w:rPr>
        <w:t>个</w:t>
      </w:r>
      <w:r w:rsidR="00956E24">
        <w:rPr>
          <w:rFonts w:hAnsi="宋体" w:cs="Times New Roman" w:hint="eastAsia"/>
        </w:rPr>
        <w:t>TAB</w:t>
      </w:r>
      <w:r w:rsidR="00956E24">
        <w:rPr>
          <w:rFonts w:hAnsi="宋体" w:cs="Times New Roman" w:hint="eastAsia"/>
        </w:rPr>
        <w:t>栏分别展示“唯一提供方”、“多家提供方”、“全市场”和“正在处理”的融资需求信息列表，支持按条件检索，点击具体需求信息后可以查看明细。</w:t>
      </w:r>
      <w:r w:rsidR="0000687C">
        <w:rPr>
          <w:rFonts w:hAnsi="宋体" w:cs="Times New Roman" w:hint="eastAsia"/>
        </w:rPr>
        <w:t>可以查看</w:t>
      </w:r>
      <w:r>
        <w:rPr>
          <w:rFonts w:hAnsi="宋体" w:cs="Times New Roman" w:hint="eastAsia"/>
        </w:rPr>
        <w:t>直接推送的融资需求</w:t>
      </w:r>
      <w:r w:rsidR="0000687C">
        <w:rPr>
          <w:rFonts w:hAnsi="宋体" w:cs="Times New Roman" w:hint="eastAsia"/>
        </w:rPr>
        <w:t>信息</w:t>
      </w:r>
      <w:r>
        <w:rPr>
          <w:rFonts w:hAnsi="宋体" w:cs="Times New Roman" w:hint="eastAsia"/>
        </w:rPr>
        <w:t>。</w:t>
      </w:r>
    </w:p>
    <w:p w:rsidR="00AD3095" w:rsidRDefault="008D6CEA">
      <w:pPr>
        <w:pStyle w:val="1"/>
        <w:spacing w:before="156" w:after="156"/>
        <w:ind w:firstLine="562"/>
      </w:pPr>
      <w:bookmarkStart w:id="133" w:name="_Toc382398144"/>
      <w:bookmarkStart w:id="134" w:name="_Toc382402839"/>
      <w:bookmarkStart w:id="135" w:name="_Toc382504061"/>
      <w:bookmarkStart w:id="136" w:name="_Toc382900452"/>
      <w:r w:rsidRPr="00FA0740">
        <w:t>3.</w:t>
      </w:r>
      <w:r w:rsidRPr="00FA0740">
        <w:rPr>
          <w:rFonts w:hint="eastAsia"/>
        </w:rPr>
        <w:t>查看质押</w:t>
      </w:r>
      <w:r w:rsidRPr="00FA0740">
        <w:t>/</w:t>
      </w:r>
      <w:r w:rsidRPr="00FA0740">
        <w:rPr>
          <w:rFonts w:hint="eastAsia"/>
        </w:rPr>
        <w:t>转让通知</w:t>
      </w:r>
      <w:bookmarkEnd w:id="133"/>
      <w:bookmarkEnd w:id="134"/>
      <w:bookmarkEnd w:id="135"/>
      <w:bookmarkEnd w:id="136"/>
    </w:p>
    <w:p w:rsidR="00AD3095" w:rsidRDefault="00956E24">
      <w:pPr>
        <w:ind w:firstLine="480"/>
        <w:jc w:val="left"/>
        <w:rPr>
          <w:b/>
        </w:rPr>
      </w:pPr>
      <w:r>
        <w:rPr>
          <w:rFonts w:hAnsiTheme="majorEastAsia" w:hint="eastAsia"/>
        </w:rPr>
        <w:t>资金提供方在系统主页页面，点击“查看质押</w:t>
      </w:r>
      <w:r>
        <w:rPr>
          <w:rFonts w:hAnsiTheme="majorEastAsia" w:hint="eastAsia"/>
        </w:rPr>
        <w:t>/</w:t>
      </w:r>
      <w:r>
        <w:rPr>
          <w:rFonts w:hAnsiTheme="majorEastAsia" w:hint="eastAsia"/>
        </w:rPr>
        <w:t>转让通知”功能键，</w:t>
      </w:r>
      <w:r w:rsidRPr="00692D19">
        <w:rPr>
          <w:rFonts w:hAnsiTheme="majorEastAsia" w:hint="eastAsia"/>
        </w:rPr>
        <w:t>可以查看</w:t>
      </w:r>
      <w:r>
        <w:rPr>
          <w:rFonts w:hint="eastAsia"/>
        </w:rPr>
        <w:t>债权人发送过来的</w:t>
      </w:r>
      <w:r>
        <w:rPr>
          <w:rFonts w:hAnsiTheme="majorEastAsia" w:hint="eastAsia"/>
        </w:rPr>
        <w:t>质押</w:t>
      </w:r>
      <w:r>
        <w:rPr>
          <w:rFonts w:hAnsiTheme="majorEastAsia" w:hint="eastAsia"/>
        </w:rPr>
        <w:t>/</w:t>
      </w:r>
      <w:r>
        <w:rPr>
          <w:rFonts w:hAnsiTheme="majorEastAsia" w:hint="eastAsia"/>
        </w:rPr>
        <w:t>转让通知，支持按条件检索</w:t>
      </w:r>
      <w:r>
        <w:rPr>
          <w:rFonts w:hint="eastAsia"/>
        </w:rPr>
        <w:t>。</w:t>
      </w:r>
    </w:p>
    <w:p w:rsidR="00AD3095" w:rsidRDefault="00236FE6">
      <w:pPr>
        <w:ind w:firstLine="482"/>
        <w:jc w:val="left"/>
        <w:rPr>
          <w:rFonts w:ascii="仿宋" w:eastAsia="仿宋" w:hAnsi="仿宋" w:cs="Times New Roman"/>
        </w:rPr>
      </w:pPr>
      <w:r w:rsidRPr="00236FE6">
        <w:rPr>
          <w:rFonts w:ascii="仿宋" w:eastAsia="仿宋" w:hAnsi="仿宋" w:cs="Times New Roman" w:hint="eastAsia"/>
          <w:b/>
        </w:rPr>
        <w:t>特别提示：</w:t>
      </w:r>
      <w:r w:rsidRPr="00236FE6">
        <w:rPr>
          <w:rFonts w:ascii="仿宋" w:eastAsia="仿宋" w:hAnsi="仿宋" w:cs="Times New Roman" w:hint="eastAsia"/>
        </w:rPr>
        <w:t>在“通知单状态”项下，“已查看”表示对应债务人已查看该笔通知；“未查看”表示对应债务人尚未查看该笔通知。</w:t>
      </w:r>
    </w:p>
    <w:p w:rsidR="00AD3095" w:rsidRDefault="008D6CEA">
      <w:pPr>
        <w:pStyle w:val="1"/>
        <w:spacing w:before="156" w:after="156"/>
        <w:ind w:firstLine="562"/>
      </w:pPr>
      <w:bookmarkStart w:id="137" w:name="_Toc376176639"/>
      <w:bookmarkStart w:id="138" w:name="_Toc382398145"/>
      <w:bookmarkStart w:id="139" w:name="_Toc382402840"/>
      <w:bookmarkStart w:id="140" w:name="_Toc382504062"/>
      <w:bookmarkStart w:id="141" w:name="_Toc382900453"/>
      <w:r>
        <w:rPr>
          <w:rFonts w:hint="eastAsia"/>
        </w:rPr>
        <w:lastRenderedPageBreak/>
        <w:t>4.</w:t>
      </w:r>
      <w:r w:rsidRPr="009E0151">
        <w:rPr>
          <w:rFonts w:hint="eastAsia"/>
        </w:rPr>
        <w:t>填写成交单</w:t>
      </w:r>
      <w:bookmarkEnd w:id="137"/>
      <w:bookmarkEnd w:id="138"/>
      <w:bookmarkEnd w:id="139"/>
      <w:bookmarkEnd w:id="140"/>
      <w:bookmarkEnd w:id="141"/>
    </w:p>
    <w:p w:rsidR="00AD3095" w:rsidRDefault="008D6CEA">
      <w:pPr>
        <w:ind w:firstLine="480"/>
        <w:rPr>
          <w:rFonts w:hAnsi="宋体" w:cs="Times New Roman"/>
        </w:rPr>
      </w:pPr>
      <w:r w:rsidRPr="00290C18">
        <w:rPr>
          <w:rFonts w:hAnsi="宋体" w:cs="Times New Roman" w:hint="eastAsia"/>
        </w:rPr>
        <w:t>资金提供方与应收账款债权人达成融资交易后，</w:t>
      </w:r>
      <w:r w:rsidR="009826F1">
        <w:rPr>
          <w:rFonts w:hAnsi="宋体" w:cs="Times New Roman" w:hint="eastAsia"/>
        </w:rPr>
        <w:t>在系统主页面点击“填写成交单”功能键，可以通过平台向债权人、债务人反馈成交信息。</w:t>
      </w:r>
    </w:p>
    <w:p w:rsidR="00AD3095" w:rsidRDefault="008D6CEA">
      <w:pPr>
        <w:pStyle w:val="2"/>
        <w:ind w:firstLine="562"/>
      </w:pPr>
      <w:bookmarkStart w:id="142" w:name="_Toc376176640"/>
      <w:bookmarkStart w:id="143" w:name="_Toc382398146"/>
      <w:bookmarkStart w:id="144" w:name="_Toc382402841"/>
      <w:bookmarkStart w:id="145" w:name="_Toc382504063"/>
      <w:r>
        <w:rPr>
          <w:rFonts w:hint="eastAsia"/>
        </w:rPr>
        <w:t>4</w:t>
      </w:r>
      <w:r w:rsidRPr="009E0151">
        <w:rPr>
          <w:rFonts w:hint="eastAsia"/>
        </w:rPr>
        <w:t>.1</w:t>
      </w:r>
      <w:r w:rsidRPr="009E0151">
        <w:rPr>
          <w:rFonts w:hint="eastAsia"/>
        </w:rPr>
        <w:t>填写在线确认后的融资需求成交单</w:t>
      </w:r>
      <w:bookmarkEnd w:id="142"/>
      <w:bookmarkEnd w:id="143"/>
      <w:bookmarkEnd w:id="144"/>
      <w:bookmarkEnd w:id="145"/>
    </w:p>
    <w:p w:rsidR="00AD3095" w:rsidRDefault="00236FE6" w:rsidP="00123EEA">
      <w:pPr>
        <w:ind w:firstLine="482"/>
        <w:rPr>
          <w:b/>
        </w:rPr>
      </w:pPr>
      <w:bookmarkStart w:id="146" w:name="_Toc376176641"/>
      <w:bookmarkStart w:id="147" w:name="_Toc382398147"/>
      <w:bookmarkStart w:id="148" w:name="_Toc382402842"/>
      <w:r w:rsidRPr="00236FE6">
        <w:rPr>
          <w:rFonts w:hint="eastAsia"/>
          <w:b/>
        </w:rPr>
        <w:t>（</w:t>
      </w:r>
      <w:r w:rsidRPr="00236FE6">
        <w:rPr>
          <w:b/>
        </w:rPr>
        <w:t>1</w:t>
      </w:r>
      <w:r w:rsidRPr="00236FE6">
        <w:rPr>
          <w:rFonts w:hint="eastAsia"/>
          <w:b/>
        </w:rPr>
        <w:t>）选择已成交账款</w:t>
      </w:r>
    </w:p>
    <w:p w:rsidR="00BA0C32" w:rsidRDefault="00BA0C32" w:rsidP="00BA0C32">
      <w:pPr>
        <w:ind w:firstLine="480"/>
      </w:pPr>
      <w:r>
        <w:rPr>
          <w:rFonts w:hint="eastAsia"/>
        </w:rPr>
        <w:t>债权人点击“在线确认后的融资需求”进入相关页面，可以在</w:t>
      </w:r>
      <w:proofErr w:type="gramStart"/>
      <w:r>
        <w:rPr>
          <w:rFonts w:hint="eastAsia"/>
        </w:rPr>
        <w:t>待选择</w:t>
      </w:r>
      <w:proofErr w:type="gramEnd"/>
      <w:r>
        <w:rPr>
          <w:rFonts w:hint="eastAsia"/>
        </w:rPr>
        <w:t>账款列表中检索到已融资的账款，并通过“选择”按钮，将账款添加至“</w:t>
      </w:r>
      <w:r w:rsidRPr="00322CBC">
        <w:rPr>
          <w:rFonts w:hAnsi="宋体" w:cs="Times New Roman" w:hint="eastAsia"/>
        </w:rPr>
        <w:t>拟填写成交单账款</w:t>
      </w:r>
      <w:r>
        <w:rPr>
          <w:rFonts w:hint="eastAsia"/>
        </w:rPr>
        <w:t>”列表。</w:t>
      </w:r>
    </w:p>
    <w:p w:rsidR="00AD3095" w:rsidRPr="00743299" w:rsidRDefault="00236FE6" w:rsidP="00743299">
      <w:pPr>
        <w:ind w:firstLine="482"/>
        <w:rPr>
          <w:b/>
        </w:rPr>
      </w:pPr>
      <w:bookmarkStart w:id="149" w:name="_Toc376176644"/>
      <w:bookmarkStart w:id="150" w:name="_Toc382398149"/>
      <w:bookmarkStart w:id="151" w:name="_Toc382402844"/>
      <w:bookmarkEnd w:id="146"/>
      <w:bookmarkEnd w:id="147"/>
      <w:bookmarkEnd w:id="148"/>
      <w:r w:rsidRPr="00743299">
        <w:rPr>
          <w:rFonts w:hint="eastAsia"/>
          <w:b/>
        </w:rPr>
        <w:t>（</w:t>
      </w:r>
      <w:r w:rsidRPr="00743299">
        <w:rPr>
          <w:b/>
        </w:rPr>
        <w:t>2</w:t>
      </w:r>
      <w:r w:rsidRPr="00743299">
        <w:rPr>
          <w:rFonts w:hint="eastAsia"/>
          <w:b/>
        </w:rPr>
        <w:t>）填写成交单信息</w:t>
      </w:r>
      <w:bookmarkEnd w:id="149"/>
      <w:bookmarkEnd w:id="150"/>
      <w:bookmarkEnd w:id="151"/>
    </w:p>
    <w:p w:rsidR="008D6CEA" w:rsidRPr="00322CBC" w:rsidRDefault="008D6CEA" w:rsidP="008D6CEA">
      <w:pPr>
        <w:ind w:firstLine="480"/>
        <w:rPr>
          <w:rFonts w:hAnsi="宋体" w:cs="Times New Roman"/>
        </w:rPr>
      </w:pPr>
      <w:r>
        <w:rPr>
          <w:rFonts w:hAnsi="宋体" w:cs="Times New Roman" w:hint="eastAsia"/>
        </w:rPr>
        <w:t>选择账款信息后，机构</w:t>
      </w:r>
      <w:r w:rsidRPr="00322CBC">
        <w:rPr>
          <w:rFonts w:hAnsi="宋体" w:cs="Times New Roman" w:hint="eastAsia"/>
        </w:rPr>
        <w:t>点击</w:t>
      </w:r>
      <w:r>
        <w:rPr>
          <w:rFonts w:hAnsi="宋体" w:cs="Times New Roman" w:hint="eastAsia"/>
        </w:rPr>
        <w:t>“填写成交单”按钮</w:t>
      </w:r>
      <w:r w:rsidRPr="00322CBC">
        <w:rPr>
          <w:rFonts w:hAnsi="宋体" w:cs="Times New Roman" w:hint="eastAsia"/>
        </w:rPr>
        <w:t>，</w:t>
      </w:r>
      <w:r>
        <w:rPr>
          <w:rFonts w:hAnsi="宋体" w:cs="Times New Roman" w:hint="eastAsia"/>
        </w:rPr>
        <w:t>即</w:t>
      </w:r>
      <w:r w:rsidRPr="00322CBC">
        <w:rPr>
          <w:rFonts w:hAnsi="宋体" w:cs="Times New Roman" w:hint="eastAsia"/>
        </w:rPr>
        <w:t>可针对</w:t>
      </w:r>
      <w:r>
        <w:rPr>
          <w:rFonts w:hAnsi="宋体" w:cs="Times New Roman" w:hint="eastAsia"/>
        </w:rPr>
        <w:t>已选择的账款填写成交信息。机构首先</w:t>
      </w:r>
      <w:r w:rsidRPr="00322CBC">
        <w:rPr>
          <w:rFonts w:hAnsi="宋体" w:cs="Times New Roman" w:hint="eastAsia"/>
        </w:rPr>
        <w:t>选择的业务类型</w:t>
      </w:r>
      <w:r>
        <w:rPr>
          <w:rFonts w:hAnsi="宋体" w:cs="Times New Roman" w:hint="eastAsia"/>
        </w:rPr>
        <w:t>（质押或转让），再</w:t>
      </w:r>
      <w:r w:rsidRPr="00322CBC">
        <w:rPr>
          <w:rFonts w:hAnsi="宋体" w:cs="Times New Roman" w:hint="eastAsia"/>
          <w:noProof/>
        </w:rPr>
        <w:t>填写</w:t>
      </w:r>
      <w:r>
        <w:rPr>
          <w:rFonts w:hAnsi="宋体" w:cs="Times New Roman" w:hint="eastAsia"/>
          <w:noProof/>
        </w:rPr>
        <w:t>成交单信息</w:t>
      </w:r>
      <w:r w:rsidRPr="00322CBC">
        <w:rPr>
          <w:rFonts w:hAnsi="宋体" w:cs="Times New Roman" w:hint="eastAsia"/>
          <w:noProof/>
        </w:rPr>
        <w:t>，点击“</w:t>
      </w:r>
      <w:r>
        <w:rPr>
          <w:rFonts w:hAnsi="宋体" w:cs="Times New Roman" w:hint="eastAsia"/>
          <w:noProof/>
        </w:rPr>
        <w:t>预览</w:t>
      </w:r>
      <w:r w:rsidRPr="00322CBC">
        <w:rPr>
          <w:rFonts w:hAnsi="宋体" w:cs="Times New Roman" w:hint="eastAsia"/>
          <w:noProof/>
        </w:rPr>
        <w:t>”</w:t>
      </w:r>
      <w:r>
        <w:rPr>
          <w:rFonts w:hAnsi="宋体" w:cs="Times New Roman" w:hint="eastAsia"/>
          <w:noProof/>
        </w:rPr>
        <w:t>按钮</w:t>
      </w:r>
      <w:r w:rsidRPr="00322CBC">
        <w:rPr>
          <w:rFonts w:hAnsi="宋体" w:cs="Times New Roman" w:hint="eastAsia"/>
          <w:noProof/>
        </w:rPr>
        <w:t>，</w:t>
      </w:r>
      <w:r>
        <w:rPr>
          <w:rFonts w:hAnsi="宋体" w:cs="Times New Roman" w:hint="eastAsia"/>
        </w:rPr>
        <w:t>信息</w:t>
      </w:r>
      <w:r w:rsidRPr="00322CBC">
        <w:rPr>
          <w:rFonts w:hAnsi="宋体" w:cs="Times New Roman" w:hint="eastAsia"/>
        </w:rPr>
        <w:t>无误，点击“提交”</w:t>
      </w:r>
      <w:r>
        <w:rPr>
          <w:rFonts w:hAnsi="宋体" w:cs="Times New Roman" w:hint="eastAsia"/>
        </w:rPr>
        <w:t>按钮</w:t>
      </w:r>
      <w:r w:rsidRPr="00322CBC">
        <w:rPr>
          <w:rFonts w:hAnsi="宋体" w:cs="Times New Roman" w:hint="eastAsia"/>
        </w:rPr>
        <w:t>，系统</w:t>
      </w:r>
      <w:r>
        <w:rPr>
          <w:rFonts w:hAnsi="宋体" w:cs="Times New Roman" w:hint="eastAsia"/>
        </w:rPr>
        <w:t>立即</w:t>
      </w:r>
      <w:r w:rsidRPr="00322CBC">
        <w:rPr>
          <w:rFonts w:hAnsi="宋体" w:cs="Times New Roman" w:hint="eastAsia"/>
        </w:rPr>
        <w:t>生成成交单</w:t>
      </w:r>
      <w:r>
        <w:rPr>
          <w:rFonts w:hAnsi="宋体" w:cs="Times New Roman" w:hint="eastAsia"/>
        </w:rPr>
        <w:t>，弹出成交单编号，并提示机构选择登记方式。</w:t>
      </w:r>
    </w:p>
    <w:p w:rsidR="00AD3095" w:rsidRDefault="008D6CEA">
      <w:pPr>
        <w:pStyle w:val="2"/>
        <w:ind w:firstLine="562"/>
      </w:pPr>
      <w:bookmarkStart w:id="152" w:name="_Toc376176645"/>
      <w:bookmarkStart w:id="153" w:name="_Toc382398150"/>
      <w:bookmarkStart w:id="154" w:name="_Toc382402845"/>
      <w:bookmarkStart w:id="155" w:name="_Toc382504064"/>
      <w:r>
        <w:rPr>
          <w:rFonts w:hint="eastAsia"/>
        </w:rPr>
        <w:t>4</w:t>
      </w:r>
      <w:r w:rsidRPr="009E0151">
        <w:rPr>
          <w:rFonts w:hint="eastAsia"/>
        </w:rPr>
        <w:t>.2</w:t>
      </w:r>
      <w:r w:rsidRPr="009E0151">
        <w:rPr>
          <w:rFonts w:hint="eastAsia"/>
        </w:rPr>
        <w:t>填写直接推送的融资需求成交单</w:t>
      </w:r>
      <w:bookmarkEnd w:id="152"/>
      <w:bookmarkEnd w:id="153"/>
      <w:bookmarkEnd w:id="154"/>
      <w:bookmarkEnd w:id="155"/>
    </w:p>
    <w:p w:rsidR="008D6CEA" w:rsidRPr="00322CBC" w:rsidRDefault="008D6CEA" w:rsidP="00426C95">
      <w:pPr>
        <w:ind w:firstLine="480"/>
        <w:rPr>
          <w:rFonts w:hAnsi="宋体" w:cs="Times New Roman"/>
        </w:rPr>
      </w:pPr>
      <w:r>
        <w:rPr>
          <w:rFonts w:hAnsi="宋体" w:cs="Times New Roman" w:hint="eastAsia"/>
        </w:rPr>
        <w:t>资金提供方点击</w:t>
      </w:r>
      <w:r w:rsidRPr="00322CBC">
        <w:rPr>
          <w:rFonts w:hAnsi="宋体" w:cs="Times New Roman" w:hint="eastAsia"/>
        </w:rPr>
        <w:t>“</w:t>
      </w:r>
      <w:r>
        <w:rPr>
          <w:rFonts w:hAnsi="宋体" w:cs="Times New Roman" w:hint="eastAsia"/>
        </w:rPr>
        <w:t>填写直接推送</w:t>
      </w:r>
      <w:r w:rsidRPr="00322CBC">
        <w:rPr>
          <w:rFonts w:hAnsi="宋体" w:cs="Times New Roman" w:hint="eastAsia"/>
        </w:rPr>
        <w:t>的融资需求</w:t>
      </w:r>
      <w:r>
        <w:rPr>
          <w:rFonts w:hAnsi="宋体" w:cs="Times New Roman" w:hint="eastAsia"/>
        </w:rPr>
        <w:t>成交单</w:t>
      </w:r>
      <w:r w:rsidRPr="00322CBC">
        <w:rPr>
          <w:rFonts w:hAnsi="宋体" w:cs="Times New Roman" w:hint="eastAsia"/>
        </w:rPr>
        <w:t>”</w:t>
      </w:r>
      <w:r>
        <w:rPr>
          <w:rFonts w:hAnsi="宋体" w:cs="Times New Roman" w:hint="eastAsia"/>
        </w:rPr>
        <w:t>功能键</w:t>
      </w:r>
      <w:r w:rsidRPr="00322CBC">
        <w:rPr>
          <w:rFonts w:hAnsi="宋体" w:cs="Times New Roman" w:hint="eastAsia"/>
        </w:rPr>
        <w:t>，</w:t>
      </w:r>
      <w:r>
        <w:rPr>
          <w:rFonts w:hAnsi="宋体" w:cs="Times New Roman" w:hint="eastAsia"/>
        </w:rPr>
        <w:t>进入</w:t>
      </w:r>
      <w:r w:rsidRPr="00322CBC">
        <w:rPr>
          <w:rFonts w:hAnsi="宋体" w:cs="Times New Roman" w:hint="eastAsia"/>
        </w:rPr>
        <w:t>选择拟填写成交单的</w:t>
      </w:r>
      <w:r>
        <w:rPr>
          <w:rFonts w:hAnsi="宋体" w:cs="Times New Roman" w:hint="eastAsia"/>
        </w:rPr>
        <w:t>融资需求</w:t>
      </w:r>
      <w:r w:rsidRPr="00322CBC">
        <w:rPr>
          <w:rFonts w:hAnsi="宋体" w:cs="Times New Roman" w:hint="eastAsia"/>
        </w:rPr>
        <w:t>信息</w:t>
      </w:r>
      <w:r>
        <w:rPr>
          <w:rFonts w:hAnsi="宋体" w:cs="Times New Roman" w:hint="eastAsia"/>
        </w:rPr>
        <w:t>展示</w:t>
      </w:r>
      <w:r w:rsidRPr="00322CBC">
        <w:rPr>
          <w:rFonts w:hAnsi="宋体" w:cs="Times New Roman" w:hint="eastAsia"/>
        </w:rPr>
        <w:t>页面</w:t>
      </w:r>
      <w:r>
        <w:rPr>
          <w:rFonts w:hAnsi="宋体" w:cs="Times New Roman" w:hint="eastAsia"/>
        </w:rPr>
        <w:t>。机构可按照条件查询融资需求信息，</w:t>
      </w:r>
      <w:r w:rsidRPr="00322CBC">
        <w:rPr>
          <w:rFonts w:hAnsi="宋体" w:cs="Times New Roman" w:hint="eastAsia"/>
        </w:rPr>
        <w:t>再针对</w:t>
      </w:r>
      <w:r>
        <w:rPr>
          <w:rFonts w:hAnsi="宋体" w:cs="Times New Roman" w:hint="eastAsia"/>
        </w:rPr>
        <w:t>单笔融资需求</w:t>
      </w:r>
      <w:r w:rsidRPr="00322CBC">
        <w:rPr>
          <w:rFonts w:hAnsi="宋体" w:cs="Times New Roman" w:hint="eastAsia"/>
        </w:rPr>
        <w:t>填写成交</w:t>
      </w:r>
      <w:r>
        <w:rPr>
          <w:rFonts w:hAnsi="宋体" w:cs="Times New Roman" w:hint="eastAsia"/>
        </w:rPr>
        <w:t>单。</w:t>
      </w:r>
    </w:p>
    <w:p w:rsidR="00AD3095" w:rsidRDefault="008D6CEA">
      <w:pPr>
        <w:pStyle w:val="2"/>
        <w:ind w:firstLine="562"/>
      </w:pPr>
      <w:bookmarkStart w:id="156" w:name="_Toc376176648"/>
      <w:bookmarkStart w:id="157" w:name="_Toc382398153"/>
      <w:bookmarkStart w:id="158" w:name="_Toc382402848"/>
      <w:bookmarkStart w:id="159" w:name="_Toc382504065"/>
      <w:r>
        <w:rPr>
          <w:rFonts w:hint="eastAsia"/>
        </w:rPr>
        <w:t>4</w:t>
      </w:r>
      <w:r w:rsidRPr="00FA0740">
        <w:t>.3</w:t>
      </w:r>
      <w:r w:rsidRPr="00FA0740">
        <w:rPr>
          <w:rFonts w:hint="eastAsia"/>
        </w:rPr>
        <w:t>办理登记</w:t>
      </w:r>
      <w:bookmarkEnd w:id="156"/>
      <w:bookmarkEnd w:id="157"/>
      <w:bookmarkEnd w:id="158"/>
      <w:bookmarkEnd w:id="159"/>
    </w:p>
    <w:p w:rsidR="008D6CEA" w:rsidRDefault="008D6CEA" w:rsidP="008D6CEA">
      <w:pPr>
        <w:ind w:firstLine="480"/>
        <w:rPr>
          <w:rFonts w:hAnsi="Calibri" w:cs="Times New Roman"/>
        </w:rPr>
      </w:pPr>
      <w:r w:rsidRPr="00322CBC">
        <w:rPr>
          <w:rFonts w:hAnsi="Calibri" w:cs="Times New Roman" w:hint="eastAsia"/>
        </w:rPr>
        <w:t>资金提供方与</w:t>
      </w:r>
      <w:r>
        <w:rPr>
          <w:rFonts w:hAnsi="Calibri" w:cs="Times New Roman" w:hint="eastAsia"/>
        </w:rPr>
        <w:t>融资需求方（</w:t>
      </w:r>
      <w:r w:rsidRPr="00322CBC">
        <w:rPr>
          <w:rFonts w:hAnsi="Calibri" w:cs="Times New Roman" w:hint="eastAsia"/>
        </w:rPr>
        <w:t>债权人</w:t>
      </w:r>
      <w:r>
        <w:rPr>
          <w:rFonts w:hAnsi="Calibri" w:cs="Times New Roman" w:hint="eastAsia"/>
        </w:rPr>
        <w:t>）</w:t>
      </w:r>
      <w:r w:rsidRPr="00322CBC">
        <w:rPr>
          <w:rFonts w:hAnsi="Calibri" w:cs="Times New Roman" w:hint="eastAsia"/>
        </w:rPr>
        <w:t>通过平台达成应收账款质押或转让融资交易，</w:t>
      </w:r>
      <w:r>
        <w:rPr>
          <w:rFonts w:hAnsi="Calibri" w:cs="Times New Roman" w:hint="eastAsia"/>
        </w:rPr>
        <w:t>并完成</w:t>
      </w:r>
      <w:r w:rsidRPr="00322CBC">
        <w:rPr>
          <w:rFonts w:hAnsi="Calibri" w:cs="Times New Roman" w:hint="eastAsia"/>
        </w:rPr>
        <w:t>《应收账款融资服务平台业务成交单》</w:t>
      </w:r>
      <w:r>
        <w:rPr>
          <w:rFonts w:hAnsi="Calibri" w:cs="Times New Roman" w:hint="eastAsia"/>
        </w:rPr>
        <w:t>填写后，</w:t>
      </w:r>
      <w:r w:rsidRPr="00322CBC">
        <w:rPr>
          <w:rFonts w:hAnsi="Calibri" w:cs="Times New Roman" w:hint="eastAsia"/>
        </w:rPr>
        <w:t>可在登记系统</w:t>
      </w:r>
      <w:r>
        <w:rPr>
          <w:rFonts w:hAnsi="Calibri" w:cs="Times New Roman" w:hint="eastAsia"/>
        </w:rPr>
        <w:t>进行登记。系统为机构提供“委托登记”、“自主登记”、“暂不登记”</w:t>
      </w:r>
      <w:r>
        <w:rPr>
          <w:rFonts w:hAnsi="Calibri" w:cs="Times New Roman" w:hint="eastAsia"/>
        </w:rPr>
        <w:t>3</w:t>
      </w:r>
      <w:r>
        <w:rPr>
          <w:rFonts w:hAnsi="Calibri" w:cs="Times New Roman" w:hint="eastAsia"/>
        </w:rPr>
        <w:t>项选择。</w:t>
      </w:r>
    </w:p>
    <w:p w:rsidR="00AD3095" w:rsidRDefault="00236FE6" w:rsidP="00123EEA">
      <w:pPr>
        <w:ind w:firstLine="482"/>
        <w:rPr>
          <w:b/>
        </w:rPr>
      </w:pPr>
      <w:bookmarkStart w:id="160" w:name="_Toc376176649"/>
      <w:bookmarkStart w:id="161" w:name="_Toc382398154"/>
      <w:bookmarkStart w:id="162" w:name="_Toc382402849"/>
      <w:r w:rsidRPr="00236FE6">
        <w:rPr>
          <w:rFonts w:hint="eastAsia"/>
          <w:b/>
        </w:rPr>
        <w:t>（</w:t>
      </w:r>
      <w:r w:rsidRPr="00236FE6">
        <w:rPr>
          <w:b/>
        </w:rPr>
        <w:t>1</w:t>
      </w:r>
      <w:r w:rsidRPr="00236FE6">
        <w:rPr>
          <w:rFonts w:hint="eastAsia"/>
          <w:b/>
        </w:rPr>
        <w:t>）委托登记</w:t>
      </w:r>
      <w:bookmarkEnd w:id="160"/>
      <w:bookmarkEnd w:id="161"/>
      <w:bookmarkEnd w:id="162"/>
    </w:p>
    <w:p w:rsidR="008D6CEA" w:rsidRPr="00D74455" w:rsidRDefault="008D6CEA" w:rsidP="00426C95">
      <w:pPr>
        <w:ind w:firstLine="480"/>
        <w:rPr>
          <w:rFonts w:hAnsi="Calibri" w:cs="Times New Roman"/>
        </w:rPr>
      </w:pPr>
      <w:r>
        <w:t>资金提供方如选择</w:t>
      </w:r>
      <w:r>
        <w:rPr>
          <w:rFonts w:hint="eastAsia"/>
        </w:rPr>
        <w:t>“</w:t>
      </w:r>
      <w:r>
        <w:t>委托登记</w:t>
      </w:r>
      <w:r>
        <w:rPr>
          <w:rFonts w:hint="eastAsia"/>
        </w:rPr>
        <w:t>”，</w:t>
      </w:r>
      <w:r>
        <w:t>则系统跳转至登记操作页面</w:t>
      </w:r>
      <w:r w:rsidR="00426C95">
        <w:rPr>
          <w:rFonts w:hint="eastAsia"/>
        </w:rPr>
        <w:t>进行委托登记</w:t>
      </w:r>
      <w:r>
        <w:rPr>
          <w:rFonts w:hint="eastAsia"/>
        </w:rPr>
        <w:t>。</w:t>
      </w:r>
    </w:p>
    <w:p w:rsidR="006F064C" w:rsidRPr="006F064C" w:rsidRDefault="00CC7748" w:rsidP="006F064C">
      <w:pPr>
        <w:ind w:firstLine="482"/>
        <w:rPr>
          <w:rFonts w:ascii="仿宋" w:eastAsia="仿宋" w:hAnsi="仿宋" w:cs="Times New Roman"/>
        </w:rPr>
      </w:pPr>
      <w:r w:rsidRPr="006F064C">
        <w:rPr>
          <w:rFonts w:ascii="仿宋" w:eastAsia="仿宋" w:hAnsi="仿宋" w:hint="eastAsia"/>
          <w:b/>
        </w:rPr>
        <w:t>特别提示：</w:t>
      </w:r>
      <w:r w:rsidRPr="006F064C">
        <w:rPr>
          <w:rFonts w:ascii="仿宋" w:eastAsia="仿宋" w:hAnsi="仿宋" w:hint="eastAsia"/>
        </w:rPr>
        <w:t>此页面中交易</w:t>
      </w:r>
      <w:r w:rsidR="008D6CEA" w:rsidRPr="006F064C">
        <w:rPr>
          <w:rFonts w:ascii="仿宋" w:eastAsia="仿宋" w:hAnsi="仿宋" w:hint="eastAsia"/>
        </w:rPr>
        <w:t>基本信息</w:t>
      </w:r>
      <w:r w:rsidRPr="006F064C">
        <w:rPr>
          <w:rFonts w:ascii="仿宋" w:eastAsia="仿宋" w:hAnsi="仿宋" w:hint="eastAsia"/>
        </w:rPr>
        <w:t>、主体信息、相关合同信息</w:t>
      </w:r>
      <w:r w:rsidR="006F064C" w:rsidRPr="006F064C">
        <w:rPr>
          <w:rFonts w:ascii="仿宋" w:eastAsia="仿宋" w:hAnsi="仿宋" w:hint="eastAsia"/>
        </w:rPr>
        <w:t>等数据项</w:t>
      </w:r>
      <w:r w:rsidRPr="006F064C">
        <w:rPr>
          <w:rFonts w:ascii="仿宋" w:eastAsia="仿宋" w:hAnsi="仿宋" w:hint="eastAsia"/>
        </w:rPr>
        <w:t>由系统自动提取，</w:t>
      </w:r>
      <w:r w:rsidR="006F064C" w:rsidRPr="006F064C">
        <w:rPr>
          <w:rFonts w:ascii="仿宋" w:eastAsia="仿宋" w:hAnsi="仿宋" w:hint="eastAsia"/>
        </w:rPr>
        <w:t>并可修改</w:t>
      </w:r>
      <w:r w:rsidRPr="006F064C">
        <w:rPr>
          <w:rFonts w:ascii="仿宋" w:eastAsia="仿宋" w:hAnsi="仿宋" w:hint="eastAsia"/>
        </w:rPr>
        <w:t>。</w:t>
      </w:r>
      <w:r w:rsidR="006F064C" w:rsidRPr="006F064C">
        <w:rPr>
          <w:rFonts w:ascii="仿宋" w:eastAsia="仿宋" w:hAnsi="仿宋" w:hint="eastAsia"/>
        </w:rPr>
        <w:t>其余数据项由资金提供方自行填写，所有</w:t>
      </w:r>
      <w:r w:rsidRPr="006F064C">
        <w:rPr>
          <w:rFonts w:ascii="仿宋" w:eastAsia="仿宋" w:hAnsi="仿宋" w:hint="eastAsia"/>
        </w:rPr>
        <w:t>数据项填写规则</w:t>
      </w:r>
      <w:r w:rsidR="006F064C">
        <w:rPr>
          <w:rFonts w:ascii="仿宋" w:eastAsia="仿宋" w:hAnsi="仿宋" w:hint="eastAsia"/>
        </w:rPr>
        <w:t>与</w:t>
      </w:r>
      <w:r w:rsidRPr="006F064C">
        <w:rPr>
          <w:rFonts w:ascii="仿宋" w:eastAsia="仿宋" w:hAnsi="仿宋" w:hint="eastAsia"/>
        </w:rPr>
        <w:t>应收账款质押登记系统</w:t>
      </w:r>
      <w:r w:rsidR="006F064C">
        <w:rPr>
          <w:rFonts w:ascii="仿宋" w:eastAsia="仿宋" w:hAnsi="仿宋" w:hint="eastAsia"/>
        </w:rPr>
        <w:t>要求一致</w:t>
      </w:r>
      <w:r w:rsidRPr="006F064C">
        <w:rPr>
          <w:rFonts w:ascii="仿宋" w:eastAsia="仿宋" w:hAnsi="仿宋" w:hint="eastAsia"/>
        </w:rPr>
        <w:t>。</w:t>
      </w:r>
    </w:p>
    <w:p w:rsidR="00AD3095" w:rsidRDefault="00236FE6" w:rsidP="00123EEA">
      <w:pPr>
        <w:ind w:firstLine="482"/>
        <w:rPr>
          <w:b/>
        </w:rPr>
      </w:pPr>
      <w:bookmarkStart w:id="163" w:name="_Toc376176650"/>
      <w:bookmarkStart w:id="164" w:name="_Toc382398155"/>
      <w:bookmarkStart w:id="165" w:name="_Toc382402850"/>
      <w:r w:rsidRPr="00236FE6">
        <w:rPr>
          <w:rFonts w:hint="eastAsia"/>
          <w:b/>
        </w:rPr>
        <w:t>（</w:t>
      </w:r>
      <w:r w:rsidRPr="00236FE6">
        <w:rPr>
          <w:b/>
        </w:rPr>
        <w:t>2</w:t>
      </w:r>
      <w:r w:rsidRPr="00236FE6">
        <w:rPr>
          <w:rFonts w:hint="eastAsia"/>
          <w:b/>
        </w:rPr>
        <w:t>）自主登记</w:t>
      </w:r>
      <w:bookmarkEnd w:id="163"/>
      <w:bookmarkEnd w:id="164"/>
      <w:bookmarkEnd w:id="165"/>
    </w:p>
    <w:p w:rsidR="008D6CEA" w:rsidRPr="00695A1F" w:rsidRDefault="008D6CEA" w:rsidP="008D6CEA">
      <w:pPr>
        <w:ind w:firstLine="480"/>
      </w:pPr>
      <w:r>
        <w:t>资金提供方选择</w:t>
      </w:r>
      <w:r>
        <w:rPr>
          <w:rFonts w:hint="eastAsia"/>
        </w:rPr>
        <w:t>“</w:t>
      </w:r>
      <w:r>
        <w:t>自主登记</w:t>
      </w:r>
      <w:r>
        <w:rPr>
          <w:rFonts w:hint="eastAsia"/>
        </w:rPr>
        <w:t>”，</w:t>
      </w:r>
      <w:r>
        <w:t>则系统跳转至</w:t>
      </w:r>
      <w:r>
        <w:rPr>
          <w:rFonts w:hAnsi="Calibri" w:cs="Times New Roman" w:hint="eastAsia"/>
        </w:rPr>
        <w:t>登记系统用户登录名及密码填</w:t>
      </w:r>
      <w:r>
        <w:rPr>
          <w:rFonts w:hAnsi="Calibri" w:cs="Times New Roman" w:hint="eastAsia"/>
        </w:rPr>
        <w:lastRenderedPageBreak/>
        <w:t>写页面，输入本机构在登记系统所使用的操作员登录名和密码进行自主登记</w:t>
      </w:r>
      <w:r w:rsidRPr="00322CBC">
        <w:rPr>
          <w:rFonts w:hAnsi="Calibri" w:cs="Times New Roman" w:hint="eastAsia"/>
        </w:rPr>
        <w:t>。</w:t>
      </w:r>
      <w:r>
        <w:rPr>
          <w:rFonts w:hAnsi="Calibri" w:cs="Times New Roman" w:hint="eastAsia"/>
        </w:rPr>
        <w:t>自主登记与委托登记操作流程相同。</w:t>
      </w:r>
    </w:p>
    <w:p w:rsidR="008D6CEA" w:rsidRPr="00743299" w:rsidRDefault="00743299" w:rsidP="00743299">
      <w:pPr>
        <w:ind w:firstLine="482"/>
        <w:rPr>
          <w:b/>
        </w:rPr>
      </w:pPr>
      <w:bookmarkStart w:id="166" w:name="_Toc376176651"/>
      <w:bookmarkStart w:id="167" w:name="_Toc382398156"/>
      <w:bookmarkStart w:id="168" w:name="_Toc382402851"/>
      <w:r w:rsidRPr="00743299">
        <w:rPr>
          <w:rFonts w:hint="eastAsia"/>
          <w:b/>
        </w:rPr>
        <w:t>（</w:t>
      </w:r>
      <w:r w:rsidRPr="00743299">
        <w:rPr>
          <w:rFonts w:hint="eastAsia"/>
          <w:b/>
        </w:rPr>
        <w:t>3</w:t>
      </w:r>
      <w:r w:rsidRPr="00743299">
        <w:rPr>
          <w:rFonts w:hint="eastAsia"/>
          <w:b/>
        </w:rPr>
        <w:t>）</w:t>
      </w:r>
      <w:r w:rsidR="008D6CEA" w:rsidRPr="00743299">
        <w:rPr>
          <w:rFonts w:hint="eastAsia"/>
          <w:b/>
        </w:rPr>
        <w:t>暂不登记</w:t>
      </w:r>
      <w:bookmarkEnd w:id="166"/>
      <w:bookmarkEnd w:id="167"/>
      <w:bookmarkEnd w:id="168"/>
    </w:p>
    <w:p w:rsidR="008D6CEA" w:rsidRPr="00C057DB" w:rsidRDefault="008D6CEA" w:rsidP="008D6CEA">
      <w:pPr>
        <w:ind w:firstLine="480"/>
        <w:rPr>
          <w:rFonts w:hAnsi="Calibri" w:cs="Times New Roman"/>
        </w:rPr>
      </w:pPr>
      <w:r>
        <w:rPr>
          <w:rFonts w:hAnsi="Calibri" w:cs="Times New Roman" w:hint="eastAsia"/>
        </w:rPr>
        <w:t>资金提供方可</w:t>
      </w:r>
      <w:r w:rsidR="00A34900">
        <w:rPr>
          <w:rFonts w:hAnsi="Calibri" w:cs="Times New Roman" w:hint="eastAsia"/>
        </w:rPr>
        <w:t>选择“暂不登记”</w:t>
      </w:r>
      <w:r>
        <w:rPr>
          <w:rFonts w:hAnsi="Calibri" w:cs="Times New Roman" w:hint="eastAsia"/>
        </w:rPr>
        <w:t>。未来如需登记，可在业务系统首页“我的园地”中查询“成交历史”，</w:t>
      </w:r>
      <w:r w:rsidRPr="00322CBC">
        <w:rPr>
          <w:rFonts w:hAnsi="Calibri" w:cs="Times New Roman" w:hint="eastAsia"/>
        </w:rPr>
        <w:t>选择未登记的成交单进行应收账款质押</w:t>
      </w:r>
      <w:r w:rsidRPr="00322CBC">
        <w:rPr>
          <w:rFonts w:hAnsi="Calibri" w:cs="Times New Roman" w:hint="eastAsia"/>
        </w:rPr>
        <w:t>/</w:t>
      </w:r>
      <w:r w:rsidRPr="00322CBC">
        <w:rPr>
          <w:rFonts w:hAnsi="Calibri" w:cs="Times New Roman" w:hint="eastAsia"/>
        </w:rPr>
        <w:t>转让登记。</w:t>
      </w:r>
    </w:p>
    <w:p w:rsidR="00AD3095" w:rsidRDefault="008D6CEA">
      <w:pPr>
        <w:pStyle w:val="1"/>
        <w:spacing w:before="156" w:after="156"/>
        <w:ind w:firstLine="562"/>
      </w:pPr>
      <w:bookmarkStart w:id="169" w:name="_Toc376176652"/>
      <w:bookmarkStart w:id="170" w:name="_Toc382398157"/>
      <w:bookmarkStart w:id="171" w:name="_Toc382402852"/>
      <w:bookmarkStart w:id="172" w:name="_Toc382504066"/>
      <w:bookmarkStart w:id="173" w:name="_Toc382900454"/>
      <w:r>
        <w:rPr>
          <w:rFonts w:hint="eastAsia"/>
        </w:rPr>
        <w:t>5.</w:t>
      </w:r>
      <w:r w:rsidRPr="00322CBC">
        <w:rPr>
          <w:rFonts w:hint="eastAsia"/>
        </w:rPr>
        <w:t>我的园地</w:t>
      </w:r>
      <w:bookmarkEnd w:id="169"/>
      <w:bookmarkEnd w:id="170"/>
      <w:bookmarkEnd w:id="171"/>
      <w:bookmarkEnd w:id="172"/>
      <w:bookmarkEnd w:id="173"/>
    </w:p>
    <w:p w:rsidR="00BA0C32" w:rsidRPr="00ED6B8F" w:rsidRDefault="00BA0C32" w:rsidP="00BA0C32">
      <w:pPr>
        <w:ind w:firstLine="480"/>
        <w:rPr>
          <w:sz w:val="30"/>
          <w:szCs w:val="30"/>
        </w:rPr>
      </w:pPr>
      <w:r>
        <w:rPr>
          <w:rFonts w:hint="eastAsia"/>
        </w:rPr>
        <w:t>在</w:t>
      </w:r>
      <w:r w:rsidRPr="002A64CC">
        <w:rPr>
          <w:rFonts w:hint="eastAsia"/>
        </w:rPr>
        <w:t>“我的园地”</w:t>
      </w:r>
      <w:r>
        <w:rPr>
          <w:rFonts w:hint="eastAsia"/>
        </w:rPr>
        <w:t>可以通过相关功能模块，查</w:t>
      </w:r>
      <w:r w:rsidRPr="002A64CC">
        <w:rPr>
          <w:rFonts w:hint="eastAsia"/>
        </w:rPr>
        <w:t>看</w:t>
      </w:r>
      <w:r>
        <w:rPr>
          <w:rFonts w:hint="eastAsia"/>
        </w:rPr>
        <w:t>历史成交信息</w:t>
      </w:r>
      <w:r w:rsidRPr="002A64CC">
        <w:rPr>
          <w:rFonts w:hint="eastAsia"/>
        </w:rPr>
        <w:t>、</w:t>
      </w:r>
      <w:r>
        <w:rPr>
          <w:rFonts w:hint="eastAsia"/>
        </w:rPr>
        <w:t>查询</w:t>
      </w:r>
      <w:r w:rsidRPr="002A64CC">
        <w:rPr>
          <w:rFonts w:hint="eastAsia"/>
        </w:rPr>
        <w:t>统计信息、</w:t>
      </w:r>
      <w:r>
        <w:rPr>
          <w:rFonts w:hint="eastAsia"/>
        </w:rPr>
        <w:t>查看内部公告，并对</w:t>
      </w:r>
      <w:r w:rsidRPr="002A64CC">
        <w:rPr>
          <w:rFonts w:hint="eastAsia"/>
        </w:rPr>
        <w:t>用户信息</w:t>
      </w:r>
      <w:r>
        <w:rPr>
          <w:rFonts w:hint="eastAsia"/>
        </w:rPr>
        <w:t>进行</w:t>
      </w:r>
      <w:r w:rsidRPr="002A64CC">
        <w:rPr>
          <w:rFonts w:hint="eastAsia"/>
        </w:rPr>
        <w:t>维护</w:t>
      </w:r>
      <w:r>
        <w:rPr>
          <w:rFonts w:hint="eastAsia"/>
        </w:rPr>
        <w:t>（包括注册</w:t>
      </w:r>
      <w:r w:rsidRPr="002A64CC">
        <w:rPr>
          <w:rFonts w:hint="eastAsia"/>
        </w:rPr>
        <w:t>资料</w:t>
      </w:r>
      <w:r>
        <w:rPr>
          <w:rFonts w:hint="eastAsia"/>
        </w:rPr>
        <w:t>修改和</w:t>
      </w:r>
      <w:r w:rsidRPr="002A64CC">
        <w:rPr>
          <w:rFonts w:hint="eastAsia"/>
        </w:rPr>
        <w:t>密码</w:t>
      </w:r>
      <w:r>
        <w:rPr>
          <w:rFonts w:hint="eastAsia"/>
        </w:rPr>
        <w:t>修改两个功能）</w:t>
      </w:r>
      <w:r w:rsidRPr="00514A76">
        <w:rPr>
          <w:rFonts w:hint="eastAsia"/>
        </w:rPr>
        <w:t>。</w:t>
      </w:r>
    </w:p>
    <w:p w:rsidR="00BA0C32" w:rsidRPr="00A50780" w:rsidRDefault="00BA0C32" w:rsidP="00BA0C32">
      <w:pPr>
        <w:ind w:firstLine="482"/>
        <w:rPr>
          <w:rFonts w:ascii="仿宋" w:eastAsia="仿宋" w:hAnsi="仿宋"/>
        </w:rPr>
      </w:pPr>
      <w:r w:rsidRPr="00A50780">
        <w:rPr>
          <w:rFonts w:ascii="仿宋" w:eastAsia="仿宋" w:hAnsi="仿宋" w:hint="eastAsia"/>
          <w:b/>
        </w:rPr>
        <w:t>特别提示：</w:t>
      </w:r>
      <w:r w:rsidRPr="00A50780">
        <w:rPr>
          <w:rFonts w:ascii="仿宋" w:eastAsia="仿宋" w:hAnsi="仿宋" w:cs="Times New Roman" w:hint="eastAsia"/>
        </w:rPr>
        <w:t>如需修改机构名称、组织机构代码等身份识别信息，机构可依据《机构基本信息变更流程》进行变更。</w:t>
      </w:r>
    </w:p>
    <w:p w:rsidR="008D6CEA" w:rsidRDefault="008D6CEA" w:rsidP="00123EEA">
      <w:pPr>
        <w:ind w:firstLine="883"/>
        <w:rPr>
          <w:rFonts w:ascii="宋体" w:eastAsia="宋体" w:hAnsi="宋体" w:cs="Times New Roman"/>
          <w:bCs/>
          <w:sz w:val="44"/>
          <w:szCs w:val="44"/>
        </w:rPr>
      </w:pPr>
      <w:r>
        <w:rPr>
          <w:rFonts w:ascii="宋体" w:hAnsi="宋体" w:cs="Times New Roman"/>
          <w:b/>
          <w:sz w:val="44"/>
          <w:szCs w:val="44"/>
        </w:rPr>
        <w:br w:type="page"/>
      </w:r>
    </w:p>
    <w:p w:rsidR="008D6CEA" w:rsidRPr="007E6038" w:rsidRDefault="008D6CEA" w:rsidP="008D6CEA">
      <w:pPr>
        <w:pStyle w:val="a4"/>
        <w:ind w:firstLine="643"/>
      </w:pPr>
      <w:bookmarkStart w:id="174" w:name="_Toc376176661"/>
      <w:bookmarkStart w:id="175" w:name="_Toc382398166"/>
      <w:bookmarkStart w:id="176" w:name="_Toc382402861"/>
      <w:bookmarkStart w:id="177" w:name="_Toc382504071"/>
      <w:bookmarkStart w:id="178" w:name="_Toc382900455"/>
      <w:r w:rsidRPr="007E6038">
        <w:lastRenderedPageBreak/>
        <w:t>附件</w:t>
      </w:r>
      <w:bookmarkEnd w:id="174"/>
      <w:bookmarkEnd w:id="175"/>
      <w:bookmarkEnd w:id="176"/>
      <w:bookmarkEnd w:id="177"/>
      <w:bookmarkEnd w:id="178"/>
    </w:p>
    <w:p w:rsidR="00AD3095" w:rsidRDefault="00A2385C">
      <w:pPr>
        <w:pStyle w:val="1"/>
        <w:spacing w:before="156" w:after="156"/>
        <w:ind w:firstLine="562"/>
      </w:pPr>
      <w:bookmarkStart w:id="179" w:name="_Toc376176670"/>
      <w:bookmarkStart w:id="180" w:name="_Toc382398178"/>
      <w:bookmarkStart w:id="181" w:name="_Toc382402873"/>
      <w:bookmarkStart w:id="182" w:name="_Toc382504078"/>
      <w:bookmarkStart w:id="183" w:name="_Toc382900456"/>
      <w:r>
        <w:rPr>
          <w:rFonts w:hint="eastAsia"/>
        </w:rPr>
        <w:t>1</w:t>
      </w:r>
      <w:r w:rsidR="008D6CEA">
        <w:rPr>
          <w:rFonts w:hint="eastAsia"/>
        </w:rPr>
        <w:t>.</w:t>
      </w:r>
      <w:r w:rsidR="008D6CEA">
        <w:rPr>
          <w:rFonts w:hint="eastAsia"/>
        </w:rPr>
        <w:t>账款状态</w:t>
      </w:r>
      <w:bookmarkEnd w:id="179"/>
      <w:r w:rsidR="008D6CEA">
        <w:rPr>
          <w:rFonts w:hint="eastAsia"/>
        </w:rPr>
        <w:t>说明</w:t>
      </w:r>
      <w:bookmarkEnd w:id="180"/>
      <w:bookmarkEnd w:id="181"/>
      <w:bookmarkEnd w:id="182"/>
      <w:bookmarkEnd w:id="183"/>
    </w:p>
    <w:p w:rsidR="008D6CEA" w:rsidRDefault="008D6CEA" w:rsidP="008D6CEA">
      <w:pPr>
        <w:ind w:firstLine="480"/>
      </w:pPr>
      <w:r>
        <w:rPr>
          <w:rFonts w:hint="eastAsia"/>
        </w:rPr>
        <w:t>应收账款经由债权人或债务人上传到平台后，随着业务的不断进展，该笔账款的状态也随之改变，为标记这种变化，我们为平台上已上传的每笔账款赋予了一个状态值。状态值共包括</w:t>
      </w:r>
      <w:r>
        <w:rPr>
          <w:rFonts w:hint="eastAsia"/>
        </w:rPr>
        <w:t>5</w:t>
      </w:r>
      <w:r>
        <w:rPr>
          <w:rFonts w:hint="eastAsia"/>
        </w:rPr>
        <w:t>个，待确认、已确认、信息有误、待融资、已融资。各状态说明如下：</w:t>
      </w:r>
    </w:p>
    <w:p w:rsidR="00AD3095" w:rsidRDefault="00A2385C">
      <w:pPr>
        <w:pStyle w:val="2"/>
        <w:ind w:firstLine="562"/>
      </w:pPr>
      <w:bookmarkStart w:id="184" w:name="_Toc376176671"/>
      <w:bookmarkStart w:id="185" w:name="_Toc382398179"/>
      <w:bookmarkStart w:id="186" w:name="_Toc382402874"/>
      <w:bookmarkStart w:id="187" w:name="_Toc382403047"/>
      <w:bookmarkStart w:id="188" w:name="_Toc382406729"/>
      <w:bookmarkStart w:id="189" w:name="_Toc382504079"/>
      <w:r>
        <w:rPr>
          <w:rFonts w:hint="eastAsia"/>
        </w:rPr>
        <w:t>1</w:t>
      </w:r>
      <w:r w:rsidR="008D6CEA" w:rsidRPr="004D247A">
        <w:rPr>
          <w:rFonts w:hint="eastAsia"/>
        </w:rPr>
        <w:t>.1</w:t>
      </w:r>
      <w:r w:rsidR="008D6CEA" w:rsidRPr="004D247A">
        <w:rPr>
          <w:rFonts w:hint="eastAsia"/>
        </w:rPr>
        <w:t>待确认</w:t>
      </w:r>
      <w:bookmarkEnd w:id="184"/>
      <w:bookmarkEnd w:id="185"/>
      <w:bookmarkEnd w:id="186"/>
      <w:bookmarkEnd w:id="187"/>
      <w:bookmarkEnd w:id="188"/>
      <w:bookmarkEnd w:id="189"/>
    </w:p>
    <w:p w:rsidR="008D6CEA" w:rsidRDefault="008D6CEA" w:rsidP="008D6CEA">
      <w:pPr>
        <w:ind w:firstLine="480"/>
      </w:pPr>
      <w:r>
        <w:rPr>
          <w:rFonts w:hint="eastAsia"/>
        </w:rPr>
        <w:t>当应收账款债务人、债权人把账款上传到平台，并由平台推送到交易对手后，如交易对手尚未对该笔账款进行相关系统操作，此时账款状态为“待确认”。</w:t>
      </w:r>
    </w:p>
    <w:p w:rsidR="00AD3095" w:rsidRDefault="00A2385C">
      <w:pPr>
        <w:pStyle w:val="2"/>
        <w:ind w:firstLine="562"/>
      </w:pPr>
      <w:bookmarkStart w:id="190" w:name="_Toc376176672"/>
      <w:bookmarkStart w:id="191" w:name="_Toc382398180"/>
      <w:bookmarkStart w:id="192" w:name="_Toc382402875"/>
      <w:bookmarkStart w:id="193" w:name="_Toc382403048"/>
      <w:bookmarkStart w:id="194" w:name="_Toc382406730"/>
      <w:bookmarkStart w:id="195" w:name="_Toc382504080"/>
      <w:r>
        <w:rPr>
          <w:rFonts w:hint="eastAsia"/>
        </w:rPr>
        <w:t>1</w:t>
      </w:r>
      <w:r w:rsidR="008D6CEA" w:rsidRPr="004D247A">
        <w:rPr>
          <w:rFonts w:hint="eastAsia"/>
        </w:rPr>
        <w:t>.2</w:t>
      </w:r>
      <w:r w:rsidR="008D6CEA" w:rsidRPr="004D247A">
        <w:rPr>
          <w:rFonts w:hint="eastAsia"/>
        </w:rPr>
        <w:t>已确认</w:t>
      </w:r>
      <w:bookmarkEnd w:id="190"/>
      <w:bookmarkEnd w:id="191"/>
      <w:bookmarkEnd w:id="192"/>
      <w:bookmarkEnd w:id="193"/>
      <w:bookmarkEnd w:id="194"/>
      <w:bookmarkEnd w:id="195"/>
    </w:p>
    <w:p w:rsidR="008D6CEA" w:rsidRDefault="008D6CEA" w:rsidP="008D6CEA">
      <w:pPr>
        <w:ind w:firstLine="480"/>
      </w:pPr>
      <w:r>
        <w:rPr>
          <w:rFonts w:hint="eastAsia"/>
        </w:rPr>
        <w:t>当应收账款债务人、债权人对在平台上接收到的账款进行“确认”操作后，该笔账款状态变为“已确认”。此时，债权人可以选择已确认的账款发送融资需求。</w:t>
      </w:r>
    </w:p>
    <w:p w:rsidR="00AD3095" w:rsidRDefault="00A2385C">
      <w:pPr>
        <w:pStyle w:val="2"/>
        <w:ind w:firstLine="562"/>
      </w:pPr>
      <w:bookmarkStart w:id="196" w:name="_Toc376176673"/>
      <w:bookmarkStart w:id="197" w:name="_Toc382398181"/>
      <w:bookmarkStart w:id="198" w:name="_Toc382402876"/>
      <w:bookmarkStart w:id="199" w:name="_Toc382403049"/>
      <w:bookmarkStart w:id="200" w:name="_Toc382406731"/>
      <w:bookmarkStart w:id="201" w:name="_Toc382504081"/>
      <w:r>
        <w:rPr>
          <w:rFonts w:hint="eastAsia"/>
        </w:rPr>
        <w:t>1</w:t>
      </w:r>
      <w:r w:rsidR="008D6CEA" w:rsidRPr="004D247A">
        <w:rPr>
          <w:rFonts w:hint="eastAsia"/>
        </w:rPr>
        <w:t>.3</w:t>
      </w:r>
      <w:r w:rsidR="008D6CEA" w:rsidRPr="004D247A">
        <w:rPr>
          <w:rFonts w:hint="eastAsia"/>
        </w:rPr>
        <w:t>信息有误</w:t>
      </w:r>
      <w:bookmarkEnd w:id="196"/>
      <w:bookmarkEnd w:id="197"/>
      <w:bookmarkEnd w:id="198"/>
      <w:bookmarkEnd w:id="199"/>
      <w:bookmarkEnd w:id="200"/>
      <w:bookmarkEnd w:id="201"/>
    </w:p>
    <w:p w:rsidR="008D6CEA" w:rsidRDefault="008D6CEA" w:rsidP="008D6CEA">
      <w:pPr>
        <w:ind w:firstLine="480"/>
      </w:pPr>
      <w:r>
        <w:rPr>
          <w:rFonts w:hint="eastAsia"/>
        </w:rPr>
        <w:t>当应收账款债务人、债权人在平台上接收到账款后，如果发现该笔账款的描述与实际不符，可以在平台上点击“信息有误”按键，该笔账款状态变为“信息有误”。遇到这种情况，债权人和债务人可以进行协商，重新发送一笔正确的账款给对方进行确认。</w:t>
      </w:r>
    </w:p>
    <w:p w:rsidR="00AD3095" w:rsidRDefault="00A2385C">
      <w:pPr>
        <w:pStyle w:val="2"/>
        <w:ind w:firstLine="562"/>
      </w:pPr>
      <w:bookmarkStart w:id="202" w:name="_Toc376176674"/>
      <w:bookmarkStart w:id="203" w:name="_Toc382398182"/>
      <w:bookmarkStart w:id="204" w:name="_Toc382402877"/>
      <w:bookmarkStart w:id="205" w:name="_Toc382403050"/>
      <w:bookmarkStart w:id="206" w:name="_Toc382406732"/>
      <w:bookmarkStart w:id="207" w:name="_Toc382504082"/>
      <w:r>
        <w:rPr>
          <w:rFonts w:hint="eastAsia"/>
        </w:rPr>
        <w:t>1</w:t>
      </w:r>
      <w:r w:rsidR="008D6CEA" w:rsidRPr="004D247A">
        <w:rPr>
          <w:rFonts w:hint="eastAsia"/>
        </w:rPr>
        <w:t>.4</w:t>
      </w:r>
      <w:r w:rsidR="008D6CEA" w:rsidRPr="004D247A">
        <w:rPr>
          <w:rFonts w:hint="eastAsia"/>
        </w:rPr>
        <w:t>待融资</w:t>
      </w:r>
      <w:bookmarkEnd w:id="202"/>
      <w:bookmarkEnd w:id="203"/>
      <w:bookmarkEnd w:id="204"/>
      <w:bookmarkEnd w:id="205"/>
      <w:bookmarkEnd w:id="206"/>
      <w:bookmarkEnd w:id="207"/>
    </w:p>
    <w:p w:rsidR="008D6CEA" w:rsidRPr="00CE3691" w:rsidRDefault="008D6CEA" w:rsidP="008D6CEA">
      <w:pPr>
        <w:ind w:firstLine="480"/>
      </w:pPr>
      <w:r>
        <w:rPr>
          <w:rFonts w:hint="eastAsia"/>
        </w:rPr>
        <w:t>当应收账款债务人将融资需求信息上传至平台，并通过平台向资金提供方推送后，该笔融资需求所涉及的应收账款状态将从“已确认”变为“待融资”。</w:t>
      </w:r>
    </w:p>
    <w:p w:rsidR="00AD3095" w:rsidRDefault="00A2385C">
      <w:pPr>
        <w:pStyle w:val="2"/>
        <w:ind w:firstLine="562"/>
      </w:pPr>
      <w:bookmarkStart w:id="208" w:name="_Toc376176675"/>
      <w:bookmarkStart w:id="209" w:name="_Toc382398183"/>
      <w:bookmarkStart w:id="210" w:name="_Toc382402878"/>
      <w:bookmarkStart w:id="211" w:name="_Toc382403051"/>
      <w:bookmarkStart w:id="212" w:name="_Toc382406733"/>
      <w:bookmarkStart w:id="213" w:name="_Toc382504083"/>
      <w:r>
        <w:rPr>
          <w:rFonts w:hint="eastAsia"/>
        </w:rPr>
        <w:t>1</w:t>
      </w:r>
      <w:r w:rsidR="008D6CEA" w:rsidRPr="004D247A">
        <w:rPr>
          <w:rFonts w:hint="eastAsia"/>
        </w:rPr>
        <w:t>.5</w:t>
      </w:r>
      <w:r w:rsidR="008D6CEA" w:rsidRPr="004D247A">
        <w:rPr>
          <w:rFonts w:hint="eastAsia"/>
        </w:rPr>
        <w:t>已融资</w:t>
      </w:r>
      <w:bookmarkEnd w:id="208"/>
      <w:bookmarkEnd w:id="209"/>
      <w:bookmarkEnd w:id="210"/>
      <w:bookmarkEnd w:id="211"/>
      <w:bookmarkEnd w:id="212"/>
      <w:bookmarkEnd w:id="213"/>
    </w:p>
    <w:p w:rsidR="008D6CEA" w:rsidRDefault="008D6CEA" w:rsidP="008D6CEA">
      <w:pPr>
        <w:pStyle w:val="Default"/>
        <w:spacing w:line="360" w:lineRule="auto"/>
        <w:ind w:firstLine="482"/>
        <w:rPr>
          <w:rFonts w:asciiTheme="minorHAnsi" w:eastAsiaTheme="minorEastAsia" w:cstheme="minorBidi"/>
          <w:color w:val="auto"/>
          <w:kern w:val="2"/>
          <w:szCs w:val="22"/>
        </w:rPr>
      </w:pPr>
      <w:r w:rsidRPr="006879CC">
        <w:rPr>
          <w:rFonts w:asciiTheme="minorHAnsi" w:eastAsiaTheme="minorEastAsia" w:cstheme="minorBidi" w:hint="eastAsia"/>
          <w:color w:val="auto"/>
          <w:kern w:val="2"/>
          <w:szCs w:val="22"/>
        </w:rPr>
        <w:t>当资金提供方与应收账款债权人签订融资合同后，资金提供方应登录平台反馈应收账款融资成交信息。</w:t>
      </w:r>
      <w:r>
        <w:rPr>
          <w:rFonts w:asciiTheme="minorHAnsi" w:eastAsiaTheme="minorEastAsia" w:cstheme="minorBidi" w:hint="eastAsia"/>
          <w:color w:val="auto"/>
          <w:kern w:val="2"/>
          <w:szCs w:val="22"/>
        </w:rPr>
        <w:t>此时，该笔融资成交单所涉及的应收账款状态将从“待融资”变为“已融资”。</w:t>
      </w:r>
    </w:p>
    <w:p w:rsidR="00AD3095" w:rsidRDefault="00A2385C">
      <w:pPr>
        <w:pStyle w:val="1"/>
        <w:spacing w:before="156" w:after="156"/>
        <w:ind w:firstLine="562"/>
      </w:pPr>
      <w:bookmarkStart w:id="214" w:name="_Toc382413910"/>
      <w:bookmarkStart w:id="215" w:name="_Toc382900457"/>
      <w:r>
        <w:rPr>
          <w:rFonts w:hint="eastAsia"/>
        </w:rPr>
        <w:lastRenderedPageBreak/>
        <w:t>2</w:t>
      </w:r>
      <w:r w:rsidR="00AB2BBA">
        <w:rPr>
          <w:rFonts w:hint="eastAsia"/>
        </w:rPr>
        <w:t>.</w:t>
      </w:r>
      <w:r w:rsidR="00AB2BBA" w:rsidRPr="0078455B">
        <w:rPr>
          <w:rFonts w:hint="eastAsia"/>
        </w:rPr>
        <w:t>账款描述说明</w:t>
      </w:r>
      <w:bookmarkEnd w:id="214"/>
      <w:bookmarkEnd w:id="215"/>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债务人和债权人在平台上填写账款信息时，可通过“账款描述”文本框，对应收账款进行详细描述，以便交易对手方能够充分了解和确定该笔账款详情。同时，债务人可在该栏目中为债权人推荐和本机构合作紧密的资金提供方，债权人可在该栏目中描述账款转让过程（上传债权人非初始债权人时）。</w:t>
      </w:r>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以下，将就常见的各类型应收</w:t>
      </w:r>
      <w:r>
        <w:rPr>
          <w:rFonts w:asciiTheme="minorHAnsi" w:eastAsiaTheme="minorEastAsia" w:cstheme="minorBidi" w:hint="eastAsia"/>
          <w:color w:val="auto"/>
          <w:kern w:val="2"/>
          <w:szCs w:val="22"/>
        </w:rPr>
        <w:t>/</w:t>
      </w:r>
      <w:r>
        <w:rPr>
          <w:rFonts w:asciiTheme="minorHAnsi" w:eastAsiaTheme="minorEastAsia" w:cstheme="minorBidi" w:hint="eastAsia"/>
          <w:color w:val="auto"/>
          <w:kern w:val="2"/>
          <w:szCs w:val="22"/>
        </w:rPr>
        <w:t>应付</w:t>
      </w:r>
      <w:r w:rsidRPr="0078455B">
        <w:rPr>
          <w:rFonts w:asciiTheme="minorHAnsi" w:eastAsiaTheme="minorEastAsia" w:cstheme="minorBidi" w:hint="eastAsia"/>
          <w:color w:val="auto"/>
          <w:kern w:val="2"/>
          <w:szCs w:val="22"/>
        </w:rPr>
        <w:t>账款如何描述分别说明：</w:t>
      </w:r>
    </w:p>
    <w:p w:rsidR="00AD3095" w:rsidRDefault="00A2385C">
      <w:pPr>
        <w:pStyle w:val="2"/>
        <w:ind w:firstLine="562"/>
      </w:pPr>
      <w:bookmarkStart w:id="216" w:name="_Toc382413816"/>
      <w:bookmarkStart w:id="217" w:name="_Toc382413911"/>
      <w:r>
        <w:rPr>
          <w:rFonts w:hint="eastAsia"/>
        </w:rPr>
        <w:t>2</w:t>
      </w:r>
      <w:r w:rsidR="00AB2BBA" w:rsidRPr="00FB701F">
        <w:rPr>
          <w:rFonts w:hint="eastAsia"/>
        </w:rPr>
        <w:t>.1</w:t>
      </w:r>
      <w:r w:rsidR="00AB2BBA" w:rsidRPr="00FB701F">
        <w:rPr>
          <w:rFonts w:hint="eastAsia"/>
        </w:rPr>
        <w:t>销售货物产生的应收</w:t>
      </w:r>
      <w:r w:rsidR="00AB2BBA">
        <w:rPr>
          <w:rFonts w:hint="eastAsia"/>
        </w:rPr>
        <w:t>/</w:t>
      </w:r>
      <w:r w:rsidR="00AB2BBA">
        <w:rPr>
          <w:rFonts w:hint="eastAsia"/>
        </w:rPr>
        <w:t>应付</w:t>
      </w:r>
      <w:r w:rsidR="00AB2BBA" w:rsidRPr="00FB701F">
        <w:rPr>
          <w:rFonts w:hint="eastAsia"/>
        </w:rPr>
        <w:t>账款</w:t>
      </w:r>
      <w:bookmarkEnd w:id="216"/>
      <w:bookmarkEnd w:id="217"/>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若填写账款信息时，该账款已经产生，可采用具体描述方法，一般可从以下四个方面来描述：债权人</w:t>
      </w:r>
      <w:r w:rsidRPr="0078455B">
        <w:rPr>
          <w:rFonts w:asciiTheme="minorHAnsi" w:eastAsiaTheme="minorEastAsia" w:cstheme="minorBidi" w:hint="eastAsia"/>
          <w:color w:val="auto"/>
          <w:kern w:val="2"/>
          <w:szCs w:val="22"/>
        </w:rPr>
        <w:t>/</w:t>
      </w:r>
      <w:r w:rsidRPr="0078455B">
        <w:rPr>
          <w:rFonts w:asciiTheme="minorHAnsi" w:eastAsiaTheme="minorEastAsia" w:cstheme="minorBidi" w:hint="eastAsia"/>
          <w:color w:val="auto"/>
          <w:kern w:val="2"/>
          <w:szCs w:val="22"/>
        </w:rPr>
        <w:t>债务人、金额、账期、相关的凭证号。</w:t>
      </w:r>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若填写账款信息时，该账款尚未产生，或者已经产生但该账款具有一定的规律性，可以采用概况描述的方式。如：</w:t>
      </w:r>
      <w:r w:rsidRPr="0078455B">
        <w:rPr>
          <w:rFonts w:asciiTheme="minorHAnsi" w:eastAsiaTheme="minorEastAsia" w:cstheme="minorBidi" w:hint="eastAsia"/>
          <w:color w:val="auto"/>
          <w:kern w:val="2"/>
          <w:szCs w:val="22"/>
        </w:rPr>
        <w:t>A</w:t>
      </w:r>
      <w:r w:rsidRPr="0078455B">
        <w:rPr>
          <w:rFonts w:asciiTheme="minorHAnsi" w:eastAsiaTheme="minorEastAsia" w:cstheme="minorBidi" w:hint="eastAsia"/>
          <w:color w:val="auto"/>
          <w:kern w:val="2"/>
          <w:szCs w:val="22"/>
        </w:rPr>
        <w:t>公司在</w:t>
      </w:r>
      <w:r w:rsidRPr="0078455B">
        <w:rPr>
          <w:rFonts w:asciiTheme="minorHAnsi" w:eastAsiaTheme="minorEastAsia" w:cstheme="minorBidi" w:hint="eastAsia"/>
          <w:color w:val="auto"/>
          <w:kern w:val="2"/>
          <w:szCs w:val="22"/>
        </w:rPr>
        <w:t>2013</w:t>
      </w:r>
      <w:r w:rsidRPr="0078455B">
        <w:rPr>
          <w:rFonts w:asciiTheme="minorHAnsi" w:eastAsiaTheme="minorEastAsia" w:cstheme="minorBidi" w:hint="eastAsia"/>
          <w:color w:val="auto"/>
          <w:kern w:val="2"/>
          <w:szCs w:val="22"/>
        </w:rPr>
        <w:t>年</w:t>
      </w:r>
      <w:r w:rsidRPr="0078455B">
        <w:rPr>
          <w:rFonts w:asciiTheme="minorHAnsi" w:eastAsiaTheme="minorEastAsia" w:cstheme="minorBidi" w:hint="eastAsia"/>
          <w:color w:val="auto"/>
          <w:kern w:val="2"/>
          <w:szCs w:val="22"/>
        </w:rPr>
        <w:t>1</w:t>
      </w:r>
      <w:r w:rsidRPr="0078455B">
        <w:rPr>
          <w:rFonts w:asciiTheme="minorHAnsi" w:eastAsiaTheme="minorEastAsia" w:cstheme="minorBidi" w:hint="eastAsia"/>
          <w:color w:val="auto"/>
          <w:kern w:val="2"/>
          <w:szCs w:val="22"/>
        </w:rPr>
        <w:t>月</w:t>
      </w:r>
      <w:r w:rsidRPr="0078455B">
        <w:rPr>
          <w:rFonts w:asciiTheme="minorHAnsi" w:eastAsiaTheme="minorEastAsia" w:cstheme="minorBidi" w:hint="eastAsia"/>
          <w:color w:val="auto"/>
          <w:kern w:val="2"/>
          <w:szCs w:val="22"/>
        </w:rPr>
        <w:t>1</w:t>
      </w:r>
      <w:r w:rsidRPr="0078455B">
        <w:rPr>
          <w:rFonts w:asciiTheme="minorHAnsi" w:eastAsiaTheme="minorEastAsia" w:cstheme="minorBidi" w:hint="eastAsia"/>
          <w:color w:val="auto"/>
          <w:kern w:val="2"/>
          <w:szCs w:val="22"/>
        </w:rPr>
        <w:t>日至</w:t>
      </w:r>
      <w:r w:rsidRPr="0078455B">
        <w:rPr>
          <w:rFonts w:asciiTheme="minorHAnsi" w:eastAsiaTheme="minorEastAsia" w:cstheme="minorBidi" w:hint="eastAsia"/>
          <w:color w:val="auto"/>
          <w:kern w:val="2"/>
          <w:szCs w:val="22"/>
        </w:rPr>
        <w:t>2015</w:t>
      </w:r>
      <w:r w:rsidRPr="0078455B">
        <w:rPr>
          <w:rFonts w:asciiTheme="minorHAnsi" w:eastAsiaTheme="minorEastAsia" w:cstheme="minorBidi" w:hint="eastAsia"/>
          <w:color w:val="auto"/>
          <w:kern w:val="2"/>
          <w:szCs w:val="22"/>
        </w:rPr>
        <w:t>年</w:t>
      </w:r>
      <w:r w:rsidRPr="0078455B">
        <w:rPr>
          <w:rFonts w:asciiTheme="minorHAnsi" w:eastAsiaTheme="minorEastAsia" w:cstheme="minorBidi" w:hint="eastAsia"/>
          <w:color w:val="auto"/>
          <w:kern w:val="2"/>
          <w:szCs w:val="22"/>
        </w:rPr>
        <w:t>12</w:t>
      </w:r>
      <w:r w:rsidRPr="0078455B">
        <w:rPr>
          <w:rFonts w:asciiTheme="minorHAnsi" w:eastAsiaTheme="minorEastAsia" w:cstheme="minorBidi" w:hint="eastAsia"/>
          <w:color w:val="auto"/>
          <w:kern w:val="2"/>
          <w:szCs w:val="22"/>
        </w:rPr>
        <w:t>月</w:t>
      </w:r>
      <w:r w:rsidRPr="0078455B">
        <w:rPr>
          <w:rFonts w:asciiTheme="minorHAnsi" w:eastAsiaTheme="minorEastAsia" w:cstheme="minorBidi" w:hint="eastAsia"/>
          <w:color w:val="auto"/>
          <w:kern w:val="2"/>
          <w:szCs w:val="22"/>
        </w:rPr>
        <w:t>31</w:t>
      </w:r>
      <w:r w:rsidRPr="0078455B">
        <w:rPr>
          <w:rFonts w:asciiTheme="minorHAnsi" w:eastAsiaTheme="minorEastAsia" w:cstheme="minorBidi" w:hint="eastAsia"/>
          <w:color w:val="auto"/>
          <w:kern w:val="2"/>
          <w:szCs w:val="22"/>
        </w:rPr>
        <w:t>日期间，销售</w:t>
      </w:r>
      <w:r w:rsidRPr="0078455B">
        <w:rPr>
          <w:rFonts w:asciiTheme="minorHAnsi" w:eastAsiaTheme="minorEastAsia" w:cstheme="minorBidi" w:hint="eastAsia"/>
          <w:color w:val="auto"/>
          <w:kern w:val="2"/>
          <w:szCs w:val="22"/>
        </w:rPr>
        <w:t>0001</w:t>
      </w:r>
      <w:r w:rsidRPr="0078455B">
        <w:rPr>
          <w:rFonts w:asciiTheme="minorHAnsi" w:eastAsiaTheme="minorEastAsia" w:cstheme="minorBidi" w:hint="eastAsia"/>
          <w:color w:val="auto"/>
          <w:kern w:val="2"/>
          <w:szCs w:val="22"/>
        </w:rPr>
        <w:t>型号的办公桌给</w:t>
      </w:r>
      <w:r w:rsidRPr="0078455B">
        <w:rPr>
          <w:rFonts w:asciiTheme="minorHAnsi" w:eastAsiaTheme="minorEastAsia" w:cstheme="minorBidi" w:hint="eastAsia"/>
          <w:color w:val="auto"/>
          <w:kern w:val="2"/>
          <w:szCs w:val="22"/>
        </w:rPr>
        <w:t>B</w:t>
      </w:r>
      <w:r w:rsidRPr="0078455B">
        <w:rPr>
          <w:rFonts w:asciiTheme="minorHAnsi" w:eastAsiaTheme="minorEastAsia" w:cstheme="minorBidi" w:hint="eastAsia"/>
          <w:color w:val="auto"/>
          <w:kern w:val="2"/>
          <w:szCs w:val="22"/>
        </w:rPr>
        <w:t>公司，所产生的全部应收账款。描述时还应区分清楚，该应收账款是在未来期限内产生的、到期的、还是存在的应收</w:t>
      </w:r>
      <w:r>
        <w:rPr>
          <w:rFonts w:asciiTheme="minorHAnsi" w:eastAsiaTheme="minorEastAsia" w:cstheme="minorBidi" w:hint="eastAsia"/>
          <w:color w:val="auto"/>
          <w:kern w:val="2"/>
          <w:szCs w:val="22"/>
        </w:rPr>
        <w:t>/</w:t>
      </w:r>
      <w:r>
        <w:rPr>
          <w:rFonts w:asciiTheme="minorHAnsi" w:eastAsiaTheme="minorEastAsia" w:cstheme="minorBidi" w:hint="eastAsia"/>
          <w:color w:val="auto"/>
          <w:kern w:val="2"/>
          <w:szCs w:val="22"/>
        </w:rPr>
        <w:t>应付</w:t>
      </w:r>
      <w:r w:rsidRPr="0078455B">
        <w:rPr>
          <w:rFonts w:asciiTheme="minorHAnsi" w:eastAsiaTheme="minorEastAsia" w:cstheme="minorBidi" w:hint="eastAsia"/>
          <w:color w:val="auto"/>
          <w:kern w:val="2"/>
          <w:szCs w:val="22"/>
        </w:rPr>
        <w:t>账款，三种情况有交叉，但不完全一样。</w:t>
      </w:r>
    </w:p>
    <w:p w:rsidR="00AD3095" w:rsidRDefault="00A2385C">
      <w:pPr>
        <w:pStyle w:val="2"/>
        <w:ind w:firstLine="562"/>
      </w:pPr>
      <w:bookmarkStart w:id="218" w:name="_Toc382413817"/>
      <w:bookmarkStart w:id="219" w:name="_Toc382413912"/>
      <w:r>
        <w:rPr>
          <w:rFonts w:hint="eastAsia"/>
        </w:rPr>
        <w:t>2</w:t>
      </w:r>
      <w:r w:rsidR="00AB2BBA" w:rsidRPr="00FB701F">
        <w:rPr>
          <w:rFonts w:hint="eastAsia"/>
        </w:rPr>
        <w:t>.2</w:t>
      </w:r>
      <w:r w:rsidR="00AB2BBA" w:rsidRPr="00FB701F">
        <w:rPr>
          <w:rFonts w:hint="eastAsia"/>
        </w:rPr>
        <w:t>提供服务产生的应收</w:t>
      </w:r>
      <w:r w:rsidR="00AB2BBA">
        <w:rPr>
          <w:rFonts w:hint="eastAsia"/>
        </w:rPr>
        <w:t>/</w:t>
      </w:r>
      <w:r w:rsidR="00AB2BBA">
        <w:rPr>
          <w:rFonts w:hint="eastAsia"/>
        </w:rPr>
        <w:t>应付</w:t>
      </w:r>
      <w:r w:rsidR="00AB2BBA" w:rsidRPr="00FB701F">
        <w:rPr>
          <w:rFonts w:hint="eastAsia"/>
        </w:rPr>
        <w:t>账款</w:t>
      </w:r>
      <w:bookmarkEnd w:id="218"/>
      <w:bookmarkEnd w:id="219"/>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提供服务产生的应收</w:t>
      </w:r>
      <w:r>
        <w:rPr>
          <w:rFonts w:asciiTheme="minorHAnsi" w:eastAsiaTheme="minorEastAsia" w:cstheme="minorBidi" w:hint="eastAsia"/>
          <w:color w:val="auto"/>
          <w:kern w:val="2"/>
          <w:szCs w:val="22"/>
        </w:rPr>
        <w:t>/</w:t>
      </w:r>
      <w:r>
        <w:rPr>
          <w:rFonts w:asciiTheme="minorHAnsi" w:eastAsiaTheme="minorEastAsia" w:cstheme="minorBidi" w:hint="eastAsia"/>
          <w:color w:val="auto"/>
          <w:kern w:val="2"/>
          <w:szCs w:val="22"/>
        </w:rPr>
        <w:t>应付</w:t>
      </w:r>
      <w:r w:rsidRPr="0078455B">
        <w:rPr>
          <w:rFonts w:asciiTheme="minorHAnsi" w:eastAsiaTheme="minorEastAsia" w:cstheme="minorBidi" w:hint="eastAsia"/>
          <w:color w:val="auto"/>
          <w:kern w:val="2"/>
          <w:szCs w:val="22"/>
        </w:rPr>
        <w:t>账款，可以从服务的项目、服务提供的对象与期限等方面来界定应收账款。如：</w:t>
      </w:r>
      <w:r w:rsidRPr="0078455B">
        <w:rPr>
          <w:rFonts w:asciiTheme="minorHAnsi" w:eastAsiaTheme="minorEastAsia" w:cstheme="minorBidi" w:hint="eastAsia"/>
          <w:color w:val="auto"/>
          <w:kern w:val="2"/>
          <w:szCs w:val="22"/>
        </w:rPr>
        <w:t>A</w:t>
      </w:r>
      <w:r w:rsidRPr="0078455B">
        <w:rPr>
          <w:rFonts w:asciiTheme="minorHAnsi" w:eastAsiaTheme="minorEastAsia" w:cstheme="minorBidi" w:hint="eastAsia"/>
          <w:color w:val="auto"/>
          <w:kern w:val="2"/>
          <w:szCs w:val="22"/>
        </w:rPr>
        <w:t>公司在</w:t>
      </w:r>
      <w:r w:rsidRPr="0078455B">
        <w:rPr>
          <w:rFonts w:asciiTheme="minorHAnsi" w:eastAsiaTheme="minorEastAsia" w:cstheme="minorBidi" w:hint="eastAsia"/>
          <w:color w:val="auto"/>
          <w:kern w:val="2"/>
          <w:szCs w:val="22"/>
        </w:rPr>
        <w:t>2013</w:t>
      </w:r>
      <w:r w:rsidRPr="0078455B">
        <w:rPr>
          <w:rFonts w:asciiTheme="minorHAnsi" w:eastAsiaTheme="minorEastAsia" w:cstheme="minorBidi" w:hint="eastAsia"/>
          <w:color w:val="auto"/>
          <w:kern w:val="2"/>
          <w:szCs w:val="22"/>
        </w:rPr>
        <w:t>年</w:t>
      </w:r>
      <w:r w:rsidRPr="0078455B">
        <w:rPr>
          <w:rFonts w:asciiTheme="minorHAnsi" w:eastAsiaTheme="minorEastAsia" w:cstheme="minorBidi" w:hint="eastAsia"/>
          <w:color w:val="auto"/>
          <w:kern w:val="2"/>
          <w:szCs w:val="22"/>
        </w:rPr>
        <w:t>1</w:t>
      </w:r>
      <w:r w:rsidRPr="0078455B">
        <w:rPr>
          <w:rFonts w:asciiTheme="minorHAnsi" w:eastAsiaTheme="minorEastAsia" w:cstheme="minorBidi" w:hint="eastAsia"/>
          <w:color w:val="auto"/>
          <w:kern w:val="2"/>
          <w:szCs w:val="22"/>
        </w:rPr>
        <w:t>月</w:t>
      </w:r>
      <w:r w:rsidRPr="0078455B">
        <w:rPr>
          <w:rFonts w:asciiTheme="minorHAnsi" w:eastAsiaTheme="minorEastAsia" w:cstheme="minorBidi" w:hint="eastAsia"/>
          <w:color w:val="auto"/>
          <w:kern w:val="2"/>
          <w:szCs w:val="22"/>
        </w:rPr>
        <w:t>1</w:t>
      </w:r>
      <w:r w:rsidRPr="0078455B">
        <w:rPr>
          <w:rFonts w:asciiTheme="minorHAnsi" w:eastAsiaTheme="minorEastAsia" w:cstheme="minorBidi" w:hint="eastAsia"/>
          <w:color w:val="auto"/>
          <w:kern w:val="2"/>
          <w:szCs w:val="22"/>
        </w:rPr>
        <w:t>日至</w:t>
      </w:r>
      <w:r w:rsidRPr="0078455B">
        <w:rPr>
          <w:rFonts w:asciiTheme="minorHAnsi" w:eastAsiaTheme="minorEastAsia" w:cstheme="minorBidi" w:hint="eastAsia"/>
          <w:color w:val="auto"/>
          <w:kern w:val="2"/>
          <w:szCs w:val="22"/>
        </w:rPr>
        <w:t>2015</w:t>
      </w:r>
      <w:r w:rsidRPr="0078455B">
        <w:rPr>
          <w:rFonts w:asciiTheme="minorHAnsi" w:eastAsiaTheme="minorEastAsia" w:cstheme="minorBidi" w:hint="eastAsia"/>
          <w:color w:val="auto"/>
          <w:kern w:val="2"/>
          <w:szCs w:val="22"/>
        </w:rPr>
        <w:t>年</w:t>
      </w:r>
      <w:r w:rsidRPr="0078455B">
        <w:rPr>
          <w:rFonts w:asciiTheme="minorHAnsi" w:eastAsiaTheme="minorEastAsia" w:cstheme="minorBidi" w:hint="eastAsia"/>
          <w:color w:val="auto"/>
          <w:kern w:val="2"/>
          <w:szCs w:val="22"/>
        </w:rPr>
        <w:t>12</w:t>
      </w:r>
      <w:r w:rsidRPr="0078455B">
        <w:rPr>
          <w:rFonts w:asciiTheme="minorHAnsi" w:eastAsiaTheme="minorEastAsia" w:cstheme="minorBidi" w:hint="eastAsia"/>
          <w:color w:val="auto"/>
          <w:kern w:val="2"/>
          <w:szCs w:val="22"/>
        </w:rPr>
        <w:t>月</w:t>
      </w:r>
      <w:r w:rsidRPr="0078455B">
        <w:rPr>
          <w:rFonts w:asciiTheme="minorHAnsi" w:eastAsiaTheme="minorEastAsia" w:cstheme="minorBidi" w:hint="eastAsia"/>
          <w:color w:val="auto"/>
          <w:kern w:val="2"/>
          <w:szCs w:val="22"/>
        </w:rPr>
        <w:t>31</w:t>
      </w:r>
      <w:r w:rsidRPr="0078455B">
        <w:rPr>
          <w:rFonts w:asciiTheme="minorHAnsi" w:eastAsiaTheme="minorEastAsia" w:cstheme="minorBidi" w:hint="eastAsia"/>
          <w:color w:val="auto"/>
          <w:kern w:val="2"/>
          <w:szCs w:val="22"/>
        </w:rPr>
        <w:t>日期间，为</w:t>
      </w:r>
      <w:r w:rsidRPr="0078455B">
        <w:rPr>
          <w:rFonts w:asciiTheme="minorHAnsi" w:eastAsiaTheme="minorEastAsia" w:cstheme="minorBidi" w:hint="eastAsia"/>
          <w:color w:val="auto"/>
          <w:kern w:val="2"/>
          <w:szCs w:val="22"/>
        </w:rPr>
        <w:t>B</w:t>
      </w:r>
      <w:r w:rsidRPr="0078455B">
        <w:rPr>
          <w:rFonts w:asciiTheme="minorHAnsi" w:eastAsiaTheme="minorEastAsia" w:cstheme="minorBidi" w:hint="eastAsia"/>
          <w:color w:val="auto"/>
          <w:kern w:val="2"/>
          <w:szCs w:val="22"/>
        </w:rPr>
        <w:t>公司提供咨询服务所产生的应收账款。此处，同样应注意，对于未来产生的应收账款，应该表明是未来期限内产生的、到期的、还是存在的应收</w:t>
      </w:r>
      <w:r>
        <w:rPr>
          <w:rFonts w:asciiTheme="minorHAnsi" w:eastAsiaTheme="minorEastAsia" w:cstheme="minorBidi" w:hint="eastAsia"/>
          <w:color w:val="auto"/>
          <w:kern w:val="2"/>
          <w:szCs w:val="22"/>
        </w:rPr>
        <w:t>/</w:t>
      </w:r>
      <w:r>
        <w:rPr>
          <w:rFonts w:asciiTheme="minorHAnsi" w:eastAsiaTheme="minorEastAsia" w:cstheme="minorBidi" w:hint="eastAsia"/>
          <w:color w:val="auto"/>
          <w:kern w:val="2"/>
          <w:szCs w:val="22"/>
        </w:rPr>
        <w:t>应付</w:t>
      </w:r>
      <w:r w:rsidRPr="0078455B">
        <w:rPr>
          <w:rFonts w:asciiTheme="minorHAnsi" w:eastAsiaTheme="minorEastAsia" w:cstheme="minorBidi" w:hint="eastAsia"/>
          <w:color w:val="auto"/>
          <w:kern w:val="2"/>
          <w:szCs w:val="22"/>
        </w:rPr>
        <w:t>账款。</w:t>
      </w:r>
    </w:p>
    <w:p w:rsidR="00AD3095" w:rsidRDefault="00A2385C">
      <w:pPr>
        <w:pStyle w:val="2"/>
        <w:ind w:firstLine="562"/>
      </w:pPr>
      <w:bookmarkStart w:id="220" w:name="_Toc382413818"/>
      <w:bookmarkStart w:id="221" w:name="_Toc382413913"/>
      <w:r>
        <w:rPr>
          <w:rFonts w:hint="eastAsia"/>
        </w:rPr>
        <w:t>2</w:t>
      </w:r>
      <w:r w:rsidR="00AB2BBA" w:rsidRPr="00FB701F">
        <w:rPr>
          <w:rFonts w:hint="eastAsia"/>
        </w:rPr>
        <w:t>.3</w:t>
      </w:r>
      <w:r w:rsidR="00AB2BBA" w:rsidRPr="00FB701F">
        <w:rPr>
          <w:rFonts w:hint="eastAsia"/>
        </w:rPr>
        <w:t>知识产权的许可使用</w:t>
      </w:r>
      <w:bookmarkEnd w:id="220"/>
      <w:bookmarkEnd w:id="221"/>
      <w:r w:rsidR="00AB2BBA" w:rsidRPr="00FB701F">
        <w:rPr>
          <w:rFonts w:hint="eastAsia"/>
        </w:rPr>
        <w:t xml:space="preserve"> </w:t>
      </w:r>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对于应知识产权许可使用而产生的应收账款，建议描述被许可使用的知识产权本身的要素和许可使用的对象、期限。以专利权的许可使用产生的应收账款来说，可以从专利的名称、专利号、专利被许可使用的主体以及期限来描述账款。</w:t>
      </w:r>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如：应收账款为</w:t>
      </w:r>
      <w:r w:rsidRPr="0078455B">
        <w:rPr>
          <w:rFonts w:asciiTheme="minorHAnsi" w:eastAsiaTheme="minorEastAsia" w:cstheme="minorBidi" w:hint="eastAsia"/>
          <w:color w:val="auto"/>
          <w:kern w:val="2"/>
          <w:szCs w:val="22"/>
        </w:rPr>
        <w:t>A</w:t>
      </w:r>
      <w:r w:rsidRPr="0078455B">
        <w:rPr>
          <w:rFonts w:asciiTheme="minorHAnsi" w:eastAsiaTheme="minorEastAsia" w:cstheme="minorBidi" w:hint="eastAsia"/>
          <w:color w:val="auto"/>
          <w:kern w:val="2"/>
          <w:szCs w:val="22"/>
        </w:rPr>
        <w:t>公司“</w:t>
      </w:r>
      <w:r w:rsidRPr="0078455B">
        <w:rPr>
          <w:rFonts w:asciiTheme="minorHAnsi" w:eastAsiaTheme="minorEastAsia" w:cstheme="minorBidi" w:hint="eastAsia"/>
          <w:color w:val="auto"/>
          <w:kern w:val="2"/>
          <w:szCs w:val="22"/>
        </w:rPr>
        <w:t>T5</w:t>
      </w:r>
      <w:r w:rsidRPr="0078455B">
        <w:rPr>
          <w:rFonts w:asciiTheme="minorHAnsi" w:eastAsiaTheme="minorEastAsia" w:cstheme="minorBidi" w:hint="eastAsia"/>
          <w:color w:val="auto"/>
          <w:kern w:val="2"/>
          <w:szCs w:val="22"/>
        </w:rPr>
        <w:t>柴油发动机”专利许可使用费，专利号</w:t>
      </w:r>
      <w:r w:rsidRPr="0078455B">
        <w:rPr>
          <w:rFonts w:asciiTheme="minorHAnsi" w:eastAsiaTheme="minorEastAsia" w:cstheme="minorBidi" w:hint="eastAsia"/>
          <w:color w:val="auto"/>
          <w:kern w:val="2"/>
          <w:szCs w:val="22"/>
        </w:rPr>
        <w:t>5985669898</w:t>
      </w:r>
      <w:r w:rsidRPr="0078455B">
        <w:rPr>
          <w:rFonts w:asciiTheme="minorHAnsi" w:eastAsiaTheme="minorEastAsia" w:cstheme="minorBidi" w:hint="eastAsia"/>
          <w:color w:val="auto"/>
          <w:kern w:val="2"/>
          <w:szCs w:val="22"/>
        </w:rPr>
        <w:t>，被许可使用单位是</w:t>
      </w:r>
      <w:r w:rsidRPr="0078455B">
        <w:rPr>
          <w:rFonts w:asciiTheme="minorHAnsi" w:eastAsiaTheme="minorEastAsia" w:cstheme="minorBidi" w:hint="eastAsia"/>
          <w:color w:val="auto"/>
          <w:kern w:val="2"/>
          <w:szCs w:val="22"/>
        </w:rPr>
        <w:t>B</w:t>
      </w:r>
      <w:r w:rsidRPr="0078455B">
        <w:rPr>
          <w:rFonts w:asciiTheme="minorHAnsi" w:eastAsiaTheme="minorEastAsia" w:cstheme="minorBidi" w:hint="eastAsia"/>
          <w:color w:val="auto"/>
          <w:kern w:val="2"/>
          <w:szCs w:val="22"/>
        </w:rPr>
        <w:t>公司，使用期限从</w:t>
      </w:r>
      <w:r w:rsidRPr="0078455B">
        <w:rPr>
          <w:rFonts w:asciiTheme="minorHAnsi" w:eastAsiaTheme="minorEastAsia" w:cstheme="minorBidi" w:hint="eastAsia"/>
          <w:color w:val="auto"/>
          <w:kern w:val="2"/>
          <w:szCs w:val="22"/>
        </w:rPr>
        <w:t>2013</w:t>
      </w:r>
      <w:r w:rsidRPr="0078455B">
        <w:rPr>
          <w:rFonts w:asciiTheme="minorHAnsi" w:eastAsiaTheme="minorEastAsia" w:cstheme="minorBidi" w:hint="eastAsia"/>
          <w:color w:val="auto"/>
          <w:kern w:val="2"/>
          <w:szCs w:val="22"/>
        </w:rPr>
        <w:t>年</w:t>
      </w:r>
      <w:r w:rsidRPr="0078455B">
        <w:rPr>
          <w:rFonts w:asciiTheme="minorHAnsi" w:eastAsiaTheme="minorEastAsia" w:cstheme="minorBidi" w:hint="eastAsia"/>
          <w:color w:val="auto"/>
          <w:kern w:val="2"/>
          <w:szCs w:val="22"/>
        </w:rPr>
        <w:t>1</w:t>
      </w:r>
      <w:r w:rsidRPr="0078455B">
        <w:rPr>
          <w:rFonts w:asciiTheme="minorHAnsi" w:eastAsiaTheme="minorEastAsia" w:cstheme="minorBidi" w:hint="eastAsia"/>
          <w:color w:val="auto"/>
          <w:kern w:val="2"/>
          <w:szCs w:val="22"/>
        </w:rPr>
        <w:t>月</w:t>
      </w:r>
      <w:r w:rsidRPr="0078455B">
        <w:rPr>
          <w:rFonts w:asciiTheme="minorHAnsi" w:eastAsiaTheme="minorEastAsia" w:cstheme="minorBidi" w:hint="eastAsia"/>
          <w:color w:val="auto"/>
          <w:kern w:val="2"/>
          <w:szCs w:val="22"/>
        </w:rPr>
        <w:t>1</w:t>
      </w:r>
      <w:r w:rsidRPr="0078455B">
        <w:rPr>
          <w:rFonts w:asciiTheme="minorHAnsi" w:eastAsiaTheme="minorEastAsia" w:cstheme="minorBidi" w:hint="eastAsia"/>
          <w:color w:val="auto"/>
          <w:kern w:val="2"/>
          <w:szCs w:val="22"/>
        </w:rPr>
        <w:t>日起，至</w:t>
      </w:r>
      <w:r w:rsidRPr="0078455B">
        <w:rPr>
          <w:rFonts w:asciiTheme="minorHAnsi" w:eastAsiaTheme="minorEastAsia" w:cstheme="minorBidi" w:hint="eastAsia"/>
          <w:color w:val="auto"/>
          <w:kern w:val="2"/>
          <w:szCs w:val="22"/>
        </w:rPr>
        <w:t>2013</w:t>
      </w:r>
      <w:r w:rsidRPr="0078455B">
        <w:rPr>
          <w:rFonts w:asciiTheme="minorHAnsi" w:eastAsiaTheme="minorEastAsia" w:cstheme="minorBidi" w:hint="eastAsia"/>
          <w:color w:val="auto"/>
          <w:kern w:val="2"/>
          <w:szCs w:val="22"/>
        </w:rPr>
        <w:t>年</w:t>
      </w:r>
      <w:r w:rsidRPr="0078455B">
        <w:rPr>
          <w:rFonts w:asciiTheme="minorHAnsi" w:eastAsiaTheme="minorEastAsia" w:cstheme="minorBidi" w:hint="eastAsia"/>
          <w:color w:val="auto"/>
          <w:kern w:val="2"/>
          <w:szCs w:val="22"/>
        </w:rPr>
        <w:t>12</w:t>
      </w:r>
      <w:r w:rsidRPr="0078455B">
        <w:rPr>
          <w:rFonts w:asciiTheme="minorHAnsi" w:eastAsiaTheme="minorEastAsia" w:cstheme="minorBidi" w:hint="eastAsia"/>
          <w:color w:val="auto"/>
          <w:kern w:val="2"/>
          <w:szCs w:val="22"/>
        </w:rPr>
        <w:t>月</w:t>
      </w:r>
      <w:r w:rsidRPr="0078455B">
        <w:rPr>
          <w:rFonts w:asciiTheme="minorHAnsi" w:eastAsiaTheme="minorEastAsia" w:cstheme="minorBidi" w:hint="eastAsia"/>
          <w:color w:val="auto"/>
          <w:kern w:val="2"/>
          <w:szCs w:val="22"/>
        </w:rPr>
        <w:t>31</w:t>
      </w:r>
      <w:r w:rsidRPr="0078455B">
        <w:rPr>
          <w:rFonts w:asciiTheme="minorHAnsi" w:eastAsiaTheme="minorEastAsia" w:cstheme="minorBidi" w:hint="eastAsia"/>
          <w:color w:val="auto"/>
          <w:kern w:val="2"/>
          <w:szCs w:val="22"/>
        </w:rPr>
        <w:t>日。</w:t>
      </w:r>
      <w:r w:rsidRPr="0078455B">
        <w:rPr>
          <w:rFonts w:asciiTheme="minorHAnsi" w:eastAsiaTheme="minorEastAsia" w:cstheme="minorBidi" w:hint="eastAsia"/>
          <w:color w:val="auto"/>
          <w:kern w:val="2"/>
          <w:szCs w:val="22"/>
        </w:rPr>
        <w:t xml:space="preserve"> </w:t>
      </w:r>
    </w:p>
    <w:p w:rsidR="00AD3095" w:rsidRDefault="00A2385C">
      <w:pPr>
        <w:pStyle w:val="2"/>
        <w:ind w:firstLine="562"/>
      </w:pPr>
      <w:bookmarkStart w:id="222" w:name="_Toc382413819"/>
      <w:bookmarkStart w:id="223" w:name="_Toc382413914"/>
      <w:r>
        <w:rPr>
          <w:rFonts w:hint="eastAsia"/>
        </w:rPr>
        <w:t>2</w:t>
      </w:r>
      <w:r w:rsidR="00AB2BBA">
        <w:rPr>
          <w:rFonts w:hint="eastAsia"/>
        </w:rPr>
        <w:t>.4</w:t>
      </w:r>
      <w:r w:rsidR="00AB2BBA" w:rsidRPr="00FB701F">
        <w:rPr>
          <w:rFonts w:hint="eastAsia"/>
        </w:rPr>
        <w:t>出租产生的应收</w:t>
      </w:r>
      <w:r w:rsidR="00AB2BBA">
        <w:rPr>
          <w:rFonts w:hint="eastAsia"/>
        </w:rPr>
        <w:t>/</w:t>
      </w:r>
      <w:r w:rsidR="00AB2BBA">
        <w:rPr>
          <w:rFonts w:hint="eastAsia"/>
        </w:rPr>
        <w:t>应付</w:t>
      </w:r>
      <w:r w:rsidR="00AB2BBA" w:rsidRPr="00FB701F">
        <w:rPr>
          <w:rFonts w:hint="eastAsia"/>
        </w:rPr>
        <w:t>账款描述示例</w:t>
      </w:r>
      <w:bookmarkEnd w:id="222"/>
      <w:bookmarkEnd w:id="223"/>
      <w:r w:rsidR="00AB2BBA" w:rsidRPr="00FB701F">
        <w:rPr>
          <w:rFonts w:hint="eastAsia"/>
        </w:rPr>
        <w:t xml:space="preserve"> </w:t>
      </w:r>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就出租动产或不动产产生的应收</w:t>
      </w:r>
      <w:r>
        <w:rPr>
          <w:rFonts w:asciiTheme="minorHAnsi" w:eastAsiaTheme="minorEastAsia" w:cstheme="minorBidi" w:hint="eastAsia"/>
          <w:color w:val="auto"/>
          <w:kern w:val="2"/>
          <w:szCs w:val="22"/>
        </w:rPr>
        <w:t>/</w:t>
      </w:r>
      <w:r>
        <w:rPr>
          <w:rFonts w:asciiTheme="minorHAnsi" w:eastAsiaTheme="minorEastAsia" w:cstheme="minorBidi" w:hint="eastAsia"/>
          <w:color w:val="auto"/>
          <w:kern w:val="2"/>
          <w:szCs w:val="22"/>
        </w:rPr>
        <w:t>应付</w:t>
      </w:r>
      <w:r w:rsidRPr="0078455B">
        <w:rPr>
          <w:rFonts w:asciiTheme="minorHAnsi" w:eastAsiaTheme="minorEastAsia" w:cstheme="minorBidi" w:hint="eastAsia"/>
          <w:color w:val="auto"/>
          <w:kern w:val="2"/>
          <w:szCs w:val="22"/>
        </w:rPr>
        <w:t>账款而言，可以从不动产的地理位置、</w:t>
      </w:r>
      <w:r w:rsidRPr="0078455B">
        <w:rPr>
          <w:rFonts w:asciiTheme="minorHAnsi" w:eastAsiaTheme="minorEastAsia" w:cstheme="minorBidi" w:hint="eastAsia"/>
          <w:color w:val="auto"/>
          <w:kern w:val="2"/>
          <w:szCs w:val="22"/>
        </w:rPr>
        <w:lastRenderedPageBreak/>
        <w:t>动产或不动产的种类、状态、租金金额、租赁期限和承租人等方面来描述，以达到清楚界定</w:t>
      </w:r>
      <w:r>
        <w:rPr>
          <w:rFonts w:asciiTheme="minorHAnsi" w:eastAsiaTheme="minorEastAsia" w:cstheme="minorBidi" w:hint="eastAsia"/>
          <w:color w:val="auto"/>
          <w:kern w:val="2"/>
          <w:szCs w:val="22"/>
        </w:rPr>
        <w:t>账款</w:t>
      </w:r>
      <w:r w:rsidRPr="0078455B">
        <w:rPr>
          <w:rFonts w:asciiTheme="minorHAnsi" w:eastAsiaTheme="minorEastAsia" w:cstheme="minorBidi" w:hint="eastAsia"/>
          <w:color w:val="auto"/>
          <w:kern w:val="2"/>
          <w:szCs w:val="22"/>
        </w:rPr>
        <w:t>的目的。</w:t>
      </w:r>
    </w:p>
    <w:p w:rsidR="00AB2BBA" w:rsidRPr="0078455B" w:rsidRDefault="00AB2BBA" w:rsidP="00AB2BBA">
      <w:pPr>
        <w:pStyle w:val="Default"/>
        <w:spacing w:line="360" w:lineRule="auto"/>
        <w:ind w:firstLine="482"/>
        <w:rPr>
          <w:rFonts w:asciiTheme="minorHAnsi" w:eastAsiaTheme="minorEastAsia" w:cstheme="minorBidi"/>
          <w:color w:val="auto"/>
          <w:kern w:val="2"/>
          <w:szCs w:val="22"/>
        </w:rPr>
      </w:pPr>
      <w:r w:rsidRPr="0078455B">
        <w:rPr>
          <w:rFonts w:asciiTheme="minorHAnsi" w:eastAsiaTheme="minorEastAsia" w:cstheme="minorBidi" w:hint="eastAsia"/>
          <w:color w:val="auto"/>
          <w:kern w:val="2"/>
          <w:szCs w:val="22"/>
        </w:rPr>
        <w:t>如：应收账款为</w:t>
      </w:r>
      <w:r w:rsidRPr="0078455B">
        <w:rPr>
          <w:rFonts w:asciiTheme="minorHAnsi" w:eastAsiaTheme="minorEastAsia" w:cstheme="minorBidi" w:hint="eastAsia"/>
          <w:color w:val="auto"/>
          <w:kern w:val="2"/>
          <w:szCs w:val="22"/>
        </w:rPr>
        <w:t>A</w:t>
      </w:r>
      <w:r w:rsidRPr="0078455B">
        <w:rPr>
          <w:rFonts w:asciiTheme="minorHAnsi" w:eastAsiaTheme="minorEastAsia" w:cstheme="minorBidi" w:hint="eastAsia"/>
          <w:color w:val="auto"/>
          <w:kern w:val="2"/>
          <w:szCs w:val="22"/>
        </w:rPr>
        <w:t>公司所有的上海市华丰路</w:t>
      </w:r>
      <w:r w:rsidRPr="0078455B">
        <w:rPr>
          <w:rFonts w:asciiTheme="minorHAnsi" w:eastAsiaTheme="minorEastAsia" w:cstheme="minorBidi" w:hint="eastAsia"/>
          <w:color w:val="auto"/>
          <w:kern w:val="2"/>
          <w:szCs w:val="22"/>
        </w:rPr>
        <w:t>11</w:t>
      </w:r>
      <w:r w:rsidRPr="0078455B">
        <w:rPr>
          <w:rFonts w:asciiTheme="minorHAnsi" w:eastAsiaTheme="minorEastAsia" w:cstheme="minorBidi" w:hint="eastAsia"/>
          <w:color w:val="auto"/>
          <w:kern w:val="2"/>
          <w:szCs w:val="22"/>
        </w:rPr>
        <w:t>号金融大厦</w:t>
      </w:r>
      <w:r w:rsidRPr="0078455B">
        <w:rPr>
          <w:rFonts w:asciiTheme="minorHAnsi" w:eastAsiaTheme="minorEastAsia" w:cstheme="minorBidi" w:hint="eastAsia"/>
          <w:color w:val="auto"/>
          <w:kern w:val="2"/>
          <w:szCs w:val="22"/>
        </w:rPr>
        <w:t>A</w:t>
      </w:r>
      <w:r w:rsidRPr="0078455B">
        <w:rPr>
          <w:rFonts w:asciiTheme="minorHAnsi" w:eastAsiaTheme="minorEastAsia" w:cstheme="minorBidi" w:hint="eastAsia"/>
          <w:color w:val="auto"/>
          <w:kern w:val="2"/>
          <w:szCs w:val="22"/>
        </w:rPr>
        <w:t>座</w:t>
      </w:r>
      <w:r w:rsidRPr="0078455B">
        <w:rPr>
          <w:rFonts w:asciiTheme="minorHAnsi" w:eastAsiaTheme="minorEastAsia" w:cstheme="minorBidi" w:hint="eastAsia"/>
          <w:color w:val="auto"/>
          <w:kern w:val="2"/>
          <w:szCs w:val="22"/>
        </w:rPr>
        <w:t>2</w:t>
      </w:r>
      <w:r w:rsidRPr="0078455B">
        <w:rPr>
          <w:rFonts w:asciiTheme="minorHAnsi" w:eastAsiaTheme="minorEastAsia" w:cstheme="minorBidi" w:hint="eastAsia"/>
          <w:color w:val="auto"/>
          <w:kern w:val="2"/>
          <w:szCs w:val="22"/>
        </w:rPr>
        <w:t>层至</w:t>
      </w:r>
      <w:r w:rsidRPr="0078455B">
        <w:rPr>
          <w:rFonts w:asciiTheme="minorHAnsi" w:eastAsiaTheme="minorEastAsia" w:cstheme="minorBidi" w:hint="eastAsia"/>
          <w:color w:val="auto"/>
          <w:kern w:val="2"/>
          <w:szCs w:val="22"/>
        </w:rPr>
        <w:t>10</w:t>
      </w:r>
      <w:r w:rsidRPr="0078455B">
        <w:rPr>
          <w:rFonts w:asciiTheme="minorHAnsi" w:eastAsiaTheme="minorEastAsia" w:cstheme="minorBidi" w:hint="eastAsia"/>
          <w:color w:val="auto"/>
          <w:kern w:val="2"/>
          <w:szCs w:val="22"/>
        </w:rPr>
        <w:t>层的房产、在</w:t>
      </w:r>
      <w:r w:rsidRPr="0078455B">
        <w:rPr>
          <w:rFonts w:asciiTheme="minorHAnsi" w:eastAsiaTheme="minorEastAsia" w:cstheme="minorBidi" w:hint="eastAsia"/>
          <w:color w:val="auto"/>
          <w:kern w:val="2"/>
          <w:szCs w:val="22"/>
        </w:rPr>
        <w:t>2013</w:t>
      </w:r>
      <w:r w:rsidRPr="0078455B">
        <w:rPr>
          <w:rFonts w:asciiTheme="minorHAnsi" w:eastAsiaTheme="minorEastAsia" w:cstheme="minorBidi" w:hint="eastAsia"/>
          <w:color w:val="auto"/>
          <w:kern w:val="2"/>
          <w:szCs w:val="22"/>
        </w:rPr>
        <w:t>年</w:t>
      </w:r>
      <w:r w:rsidRPr="0078455B">
        <w:rPr>
          <w:rFonts w:asciiTheme="minorHAnsi" w:eastAsiaTheme="minorEastAsia" w:cstheme="minorBidi" w:hint="eastAsia"/>
          <w:color w:val="auto"/>
          <w:kern w:val="2"/>
          <w:szCs w:val="22"/>
        </w:rPr>
        <w:t>1</w:t>
      </w:r>
      <w:r w:rsidRPr="0078455B">
        <w:rPr>
          <w:rFonts w:asciiTheme="minorHAnsi" w:eastAsiaTheme="minorEastAsia" w:cstheme="minorBidi" w:hint="eastAsia"/>
          <w:color w:val="auto"/>
          <w:kern w:val="2"/>
          <w:szCs w:val="22"/>
        </w:rPr>
        <w:t>月</w:t>
      </w:r>
      <w:r w:rsidRPr="0078455B">
        <w:rPr>
          <w:rFonts w:asciiTheme="minorHAnsi" w:eastAsiaTheme="minorEastAsia" w:cstheme="minorBidi" w:hint="eastAsia"/>
          <w:color w:val="auto"/>
          <w:kern w:val="2"/>
          <w:szCs w:val="22"/>
        </w:rPr>
        <w:t>10</w:t>
      </w:r>
      <w:r w:rsidRPr="0078455B">
        <w:rPr>
          <w:rFonts w:asciiTheme="minorHAnsi" w:eastAsiaTheme="minorEastAsia" w:cstheme="minorBidi" w:hint="eastAsia"/>
          <w:color w:val="auto"/>
          <w:kern w:val="2"/>
          <w:szCs w:val="22"/>
        </w:rPr>
        <w:t>日至</w:t>
      </w:r>
      <w:r w:rsidRPr="0078455B">
        <w:rPr>
          <w:rFonts w:asciiTheme="minorHAnsi" w:eastAsiaTheme="minorEastAsia" w:cstheme="minorBidi" w:hint="eastAsia"/>
          <w:color w:val="auto"/>
          <w:kern w:val="2"/>
          <w:szCs w:val="22"/>
        </w:rPr>
        <w:t>2014</w:t>
      </w:r>
      <w:r w:rsidRPr="0078455B">
        <w:rPr>
          <w:rFonts w:asciiTheme="minorHAnsi" w:eastAsiaTheme="minorEastAsia" w:cstheme="minorBidi" w:hint="eastAsia"/>
          <w:color w:val="auto"/>
          <w:kern w:val="2"/>
          <w:szCs w:val="22"/>
        </w:rPr>
        <w:t>年</w:t>
      </w:r>
      <w:r w:rsidRPr="0078455B">
        <w:rPr>
          <w:rFonts w:asciiTheme="minorHAnsi" w:eastAsiaTheme="minorEastAsia" w:cstheme="minorBidi" w:hint="eastAsia"/>
          <w:color w:val="auto"/>
          <w:kern w:val="2"/>
          <w:szCs w:val="22"/>
        </w:rPr>
        <w:t>12</w:t>
      </w:r>
      <w:r w:rsidRPr="0078455B">
        <w:rPr>
          <w:rFonts w:asciiTheme="minorHAnsi" w:eastAsiaTheme="minorEastAsia" w:cstheme="minorBidi" w:hint="eastAsia"/>
          <w:color w:val="auto"/>
          <w:kern w:val="2"/>
          <w:szCs w:val="22"/>
        </w:rPr>
        <w:t>月</w:t>
      </w:r>
      <w:r w:rsidRPr="0078455B">
        <w:rPr>
          <w:rFonts w:asciiTheme="minorHAnsi" w:eastAsiaTheme="minorEastAsia" w:cstheme="minorBidi" w:hint="eastAsia"/>
          <w:color w:val="auto"/>
          <w:kern w:val="2"/>
          <w:szCs w:val="22"/>
        </w:rPr>
        <w:t>31</w:t>
      </w:r>
      <w:r w:rsidRPr="0078455B">
        <w:rPr>
          <w:rFonts w:asciiTheme="minorHAnsi" w:eastAsiaTheme="minorEastAsia" w:cstheme="minorBidi" w:hint="eastAsia"/>
          <w:color w:val="auto"/>
          <w:kern w:val="2"/>
          <w:szCs w:val="22"/>
        </w:rPr>
        <w:t>日期间，出租给</w:t>
      </w:r>
      <w:r w:rsidRPr="0078455B">
        <w:rPr>
          <w:rFonts w:asciiTheme="minorHAnsi" w:eastAsiaTheme="minorEastAsia" w:cstheme="minorBidi" w:hint="eastAsia"/>
          <w:color w:val="auto"/>
          <w:kern w:val="2"/>
          <w:szCs w:val="22"/>
        </w:rPr>
        <w:t>B</w:t>
      </w:r>
      <w:r w:rsidRPr="0078455B">
        <w:rPr>
          <w:rFonts w:asciiTheme="minorHAnsi" w:eastAsiaTheme="minorEastAsia" w:cstheme="minorBidi" w:hint="eastAsia"/>
          <w:color w:val="auto"/>
          <w:kern w:val="2"/>
          <w:szCs w:val="22"/>
        </w:rPr>
        <w:t>公司产生的租金收入。</w:t>
      </w:r>
      <w:r w:rsidRPr="0078455B">
        <w:rPr>
          <w:rFonts w:asciiTheme="minorHAnsi" w:eastAsiaTheme="minorEastAsia" w:cstheme="minorBidi" w:hint="eastAsia"/>
          <w:color w:val="auto"/>
          <w:kern w:val="2"/>
          <w:szCs w:val="22"/>
        </w:rPr>
        <w:t xml:space="preserve"> </w:t>
      </w:r>
    </w:p>
    <w:p w:rsidR="006A0CF6" w:rsidRPr="008D6CEA" w:rsidRDefault="00AB2BBA" w:rsidP="00AB2BBA">
      <w:pPr>
        <w:pStyle w:val="Default"/>
        <w:spacing w:line="360" w:lineRule="auto"/>
        <w:ind w:firstLine="482"/>
        <w:rPr>
          <w:rFonts w:asciiTheme="majorHAnsi" w:eastAsia="宋体" w:hAnsiTheme="majorHAnsi" w:cstheme="majorBidi"/>
          <w:b/>
          <w:bCs/>
          <w:sz w:val="32"/>
          <w:szCs w:val="32"/>
        </w:rPr>
      </w:pPr>
      <w:r w:rsidRPr="0078455B">
        <w:rPr>
          <w:rFonts w:asciiTheme="minorHAnsi" w:eastAsiaTheme="minorEastAsia" w:cstheme="minorBidi" w:hint="eastAsia"/>
          <w:color w:val="auto"/>
          <w:kern w:val="2"/>
          <w:szCs w:val="22"/>
        </w:rPr>
        <w:t>实际业务中出现的应收</w:t>
      </w:r>
      <w:r>
        <w:rPr>
          <w:rFonts w:asciiTheme="minorHAnsi" w:eastAsiaTheme="minorEastAsia" w:cstheme="minorBidi" w:hint="eastAsia"/>
          <w:color w:val="auto"/>
          <w:kern w:val="2"/>
          <w:szCs w:val="22"/>
        </w:rPr>
        <w:t>/</w:t>
      </w:r>
      <w:r>
        <w:rPr>
          <w:rFonts w:asciiTheme="minorHAnsi" w:eastAsiaTheme="minorEastAsia" w:cstheme="minorBidi" w:hint="eastAsia"/>
          <w:color w:val="auto"/>
          <w:kern w:val="2"/>
          <w:szCs w:val="22"/>
        </w:rPr>
        <w:t>应付</w:t>
      </w:r>
      <w:r w:rsidRPr="0078455B">
        <w:rPr>
          <w:rFonts w:asciiTheme="minorHAnsi" w:eastAsiaTheme="minorEastAsia" w:cstheme="minorBidi" w:hint="eastAsia"/>
          <w:color w:val="auto"/>
          <w:kern w:val="2"/>
          <w:szCs w:val="22"/>
        </w:rPr>
        <w:t>账款不止以上列出的几类。用户填写账款信息时，应</w:t>
      </w:r>
      <w:r>
        <w:rPr>
          <w:rFonts w:asciiTheme="minorHAnsi" w:eastAsiaTheme="minorEastAsia" w:cstheme="minorBidi" w:hint="eastAsia"/>
          <w:color w:val="auto"/>
          <w:kern w:val="2"/>
          <w:szCs w:val="22"/>
        </w:rPr>
        <w:t>当根据自身业务涉及的</w:t>
      </w:r>
      <w:r w:rsidRPr="0078455B">
        <w:rPr>
          <w:rFonts w:asciiTheme="minorHAnsi" w:eastAsiaTheme="minorEastAsia" w:cstheme="minorBidi" w:hint="eastAsia"/>
          <w:color w:val="auto"/>
          <w:kern w:val="2"/>
          <w:szCs w:val="22"/>
        </w:rPr>
        <w:t>账款特点，在不暴露商业秘密的前提下，明确地列出界定账款的各项要素，以清楚界定账款。</w:t>
      </w:r>
      <w:r w:rsidRPr="0078455B">
        <w:rPr>
          <w:rFonts w:asciiTheme="minorHAnsi" w:eastAsiaTheme="minorEastAsia" w:cstheme="minorBidi" w:hint="eastAsia"/>
          <w:color w:val="auto"/>
          <w:kern w:val="2"/>
          <w:szCs w:val="22"/>
        </w:rPr>
        <w:t xml:space="preserve"> </w:t>
      </w:r>
    </w:p>
    <w:sectPr w:rsidR="006A0CF6" w:rsidRPr="008D6CEA" w:rsidSect="000313D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0D" w:rsidRDefault="0092320D" w:rsidP="000D1881">
      <w:pPr>
        <w:ind w:firstLine="480"/>
      </w:pPr>
      <w:r>
        <w:separator/>
      </w:r>
    </w:p>
  </w:endnote>
  <w:endnote w:type="continuationSeparator" w:id="0">
    <w:p w:rsidR="0092320D" w:rsidRDefault="0092320D" w:rsidP="000D188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E6" w:rsidRDefault="000629E6" w:rsidP="005100A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2783"/>
      <w:docPartObj>
        <w:docPartGallery w:val="Page Numbers (Bottom of Page)"/>
        <w:docPartUnique/>
      </w:docPartObj>
    </w:sdtPr>
    <w:sdtEndPr>
      <w:rPr>
        <w:rFonts w:ascii="Times New Roman" w:hAnsi="Times New Roman" w:cs="Times New Roman"/>
        <w:sz w:val="24"/>
      </w:rPr>
    </w:sdtEndPr>
    <w:sdtContent>
      <w:p w:rsidR="000629E6" w:rsidRPr="0050453C" w:rsidRDefault="0051653E" w:rsidP="000D1881">
        <w:pPr>
          <w:pStyle w:val="a6"/>
          <w:ind w:firstLine="360"/>
          <w:jc w:val="center"/>
          <w:rPr>
            <w:rFonts w:ascii="Times New Roman" w:hAnsi="Times New Roman" w:cs="Times New Roman"/>
            <w:sz w:val="24"/>
          </w:rPr>
        </w:pPr>
        <w:r w:rsidRPr="0050453C">
          <w:rPr>
            <w:rFonts w:ascii="Times New Roman" w:hAnsi="Times New Roman" w:cs="Times New Roman"/>
            <w:sz w:val="24"/>
          </w:rPr>
          <w:fldChar w:fldCharType="begin"/>
        </w:r>
        <w:r w:rsidR="000629E6" w:rsidRPr="0050453C">
          <w:rPr>
            <w:rFonts w:ascii="Times New Roman" w:hAnsi="Times New Roman" w:cs="Times New Roman"/>
            <w:sz w:val="24"/>
          </w:rPr>
          <w:instrText>PAGE   \* MERGEFORMAT</w:instrText>
        </w:r>
        <w:r w:rsidRPr="0050453C">
          <w:rPr>
            <w:rFonts w:ascii="Times New Roman" w:hAnsi="Times New Roman" w:cs="Times New Roman"/>
            <w:sz w:val="24"/>
          </w:rPr>
          <w:fldChar w:fldCharType="separate"/>
        </w:r>
        <w:r w:rsidR="00A94AC5" w:rsidRPr="00A94AC5">
          <w:rPr>
            <w:rFonts w:ascii="Times New Roman" w:hAnsi="Times New Roman" w:cs="Times New Roman"/>
            <w:noProof/>
            <w:sz w:val="24"/>
            <w:lang w:val="zh-CN"/>
          </w:rPr>
          <w:t>-</w:t>
        </w:r>
        <w:r w:rsidR="00A94AC5">
          <w:rPr>
            <w:rFonts w:ascii="Times New Roman" w:hAnsi="Times New Roman" w:cs="Times New Roman"/>
            <w:noProof/>
            <w:sz w:val="24"/>
          </w:rPr>
          <w:t xml:space="preserve"> 1 -</w:t>
        </w:r>
        <w:r w:rsidRPr="0050453C">
          <w:rPr>
            <w:rFonts w:ascii="Times New Roman" w:hAnsi="Times New Roman" w:cs="Times New Roman"/>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E6" w:rsidRDefault="000629E6" w:rsidP="005100A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0D" w:rsidRDefault="0092320D" w:rsidP="000D1881">
      <w:pPr>
        <w:ind w:firstLine="480"/>
      </w:pPr>
      <w:r>
        <w:separator/>
      </w:r>
    </w:p>
  </w:footnote>
  <w:footnote w:type="continuationSeparator" w:id="0">
    <w:p w:rsidR="0092320D" w:rsidRDefault="0092320D" w:rsidP="000D1881">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E6" w:rsidRDefault="000629E6" w:rsidP="005100A1">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E6" w:rsidRPr="005100A1" w:rsidRDefault="000629E6" w:rsidP="00B94F30">
    <w:pPr>
      <w:pStyle w:val="a5"/>
      <w:pBdr>
        <w:bottom w:val="single" w:sz="6" w:space="0" w:color="auto"/>
      </w:pBdr>
      <w:ind w:firstLineChars="0" w:firstLine="0"/>
      <w:jc w:val="both"/>
    </w:pPr>
    <w:r>
      <w:t>中征应收账款融资服务平台</w:t>
    </w:r>
    <w:r>
      <w:rPr>
        <w:rFonts w:hint="eastAsia"/>
      </w:rPr>
      <w:t>（</w:t>
    </w:r>
    <w:r>
      <w:rPr>
        <w:rFonts w:hint="eastAsia"/>
      </w:rPr>
      <w:t>RFSP</w:t>
    </w:r>
    <w:r>
      <w:rPr>
        <w:rFonts w:hint="eastAsia"/>
      </w:rPr>
      <w:t>）业务系统操作手册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E6" w:rsidRDefault="000629E6" w:rsidP="005100A1">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60FC"/>
    <w:multiLevelType w:val="hybridMultilevel"/>
    <w:tmpl w:val="0CCC6CAA"/>
    <w:lvl w:ilvl="0" w:tplc="23F273E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77809D4"/>
    <w:multiLevelType w:val="hybridMultilevel"/>
    <w:tmpl w:val="3D7668D4"/>
    <w:lvl w:ilvl="0" w:tplc="E89C3F14">
      <w:start w:val="1"/>
      <w:numFmt w:val="decimal"/>
      <w:lvlText w:val="%1."/>
      <w:lvlJc w:val="left"/>
      <w:pPr>
        <w:ind w:left="420" w:hanging="420"/>
      </w:pPr>
      <w:rPr>
        <w:rFonts w:ascii="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2217C7"/>
    <w:multiLevelType w:val="hybridMultilevel"/>
    <w:tmpl w:val="FE6626FE"/>
    <w:lvl w:ilvl="0" w:tplc="77A2F40C">
      <w:start w:val="1"/>
      <w:numFmt w:val="decimal"/>
      <w:lvlText w:val="（%1）"/>
      <w:lvlJc w:val="left"/>
      <w:pPr>
        <w:ind w:left="12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D652EF"/>
    <w:multiLevelType w:val="hybridMultilevel"/>
    <w:tmpl w:val="A124634A"/>
    <w:lvl w:ilvl="0" w:tplc="A9F6E588">
      <w:start w:val="1"/>
      <w:numFmt w:val="decimal"/>
      <w:lvlText w:val="（%1）"/>
      <w:lvlJc w:val="left"/>
      <w:pPr>
        <w:ind w:left="12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0A7C4C"/>
    <w:multiLevelType w:val="hybridMultilevel"/>
    <w:tmpl w:val="8BD26DFC"/>
    <w:lvl w:ilvl="0" w:tplc="1150704A">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7FE725F"/>
    <w:multiLevelType w:val="hybridMultilevel"/>
    <w:tmpl w:val="E084CC6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CA72D49"/>
    <w:multiLevelType w:val="hybridMultilevel"/>
    <w:tmpl w:val="42AE8094"/>
    <w:lvl w:ilvl="0" w:tplc="1150704A">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8E909E9"/>
    <w:multiLevelType w:val="hybridMultilevel"/>
    <w:tmpl w:val="B810C974"/>
    <w:lvl w:ilvl="0" w:tplc="04090005">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8">
    <w:nsid w:val="7AC05B1B"/>
    <w:multiLevelType w:val="hybridMultilevel"/>
    <w:tmpl w:val="BBC639EC"/>
    <w:lvl w:ilvl="0" w:tplc="325441A0">
      <w:start w:val="1"/>
      <w:numFmt w:val="decimal"/>
      <w:lvlText w:val="（%1）"/>
      <w:lvlJc w:val="left"/>
      <w:pPr>
        <w:ind w:left="12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507599"/>
    <w:multiLevelType w:val="hybridMultilevel"/>
    <w:tmpl w:val="84A897D4"/>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9"/>
  </w:num>
  <w:num w:numId="3">
    <w:abstractNumId w:val="7"/>
  </w:num>
  <w:num w:numId="4">
    <w:abstractNumId w:val="1"/>
  </w:num>
  <w:num w:numId="5">
    <w:abstractNumId w:val="0"/>
  </w:num>
  <w:num w:numId="6">
    <w:abstractNumId w:val="3"/>
  </w:num>
  <w:num w:numId="7">
    <w:abstractNumId w:val="2"/>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FD6"/>
    <w:rsid w:val="0000162E"/>
    <w:rsid w:val="00001784"/>
    <w:rsid w:val="0000292D"/>
    <w:rsid w:val="00003577"/>
    <w:rsid w:val="000053A4"/>
    <w:rsid w:val="0000687C"/>
    <w:rsid w:val="00007FBD"/>
    <w:rsid w:val="00011A39"/>
    <w:rsid w:val="0001351D"/>
    <w:rsid w:val="00020C89"/>
    <w:rsid w:val="00021C92"/>
    <w:rsid w:val="00023A36"/>
    <w:rsid w:val="0003036C"/>
    <w:rsid w:val="000313D2"/>
    <w:rsid w:val="000323AB"/>
    <w:rsid w:val="000329DC"/>
    <w:rsid w:val="00032CD4"/>
    <w:rsid w:val="00042B04"/>
    <w:rsid w:val="000433CF"/>
    <w:rsid w:val="000532EA"/>
    <w:rsid w:val="00060465"/>
    <w:rsid w:val="000629E6"/>
    <w:rsid w:val="000720BC"/>
    <w:rsid w:val="000726AB"/>
    <w:rsid w:val="000748E5"/>
    <w:rsid w:val="00075280"/>
    <w:rsid w:val="00096972"/>
    <w:rsid w:val="000979D3"/>
    <w:rsid w:val="000A0859"/>
    <w:rsid w:val="000A400D"/>
    <w:rsid w:val="000A451F"/>
    <w:rsid w:val="000A49C8"/>
    <w:rsid w:val="000C3556"/>
    <w:rsid w:val="000D1881"/>
    <w:rsid w:val="000D4232"/>
    <w:rsid w:val="000D466D"/>
    <w:rsid w:val="000D6231"/>
    <w:rsid w:val="000D6695"/>
    <w:rsid w:val="000E23AD"/>
    <w:rsid w:val="000E2472"/>
    <w:rsid w:val="000E4C65"/>
    <w:rsid w:val="000E560E"/>
    <w:rsid w:val="000E6194"/>
    <w:rsid w:val="00101FE9"/>
    <w:rsid w:val="00104DE7"/>
    <w:rsid w:val="001059B8"/>
    <w:rsid w:val="001071D3"/>
    <w:rsid w:val="00107A4C"/>
    <w:rsid w:val="001116A2"/>
    <w:rsid w:val="001128B3"/>
    <w:rsid w:val="00113900"/>
    <w:rsid w:val="0011485C"/>
    <w:rsid w:val="00123EEA"/>
    <w:rsid w:val="00130FC1"/>
    <w:rsid w:val="0013161B"/>
    <w:rsid w:val="0013501E"/>
    <w:rsid w:val="00136B2F"/>
    <w:rsid w:val="001452D9"/>
    <w:rsid w:val="00152560"/>
    <w:rsid w:val="001532FA"/>
    <w:rsid w:val="00171DE3"/>
    <w:rsid w:val="001773E1"/>
    <w:rsid w:val="001778D4"/>
    <w:rsid w:val="00190319"/>
    <w:rsid w:val="00191C94"/>
    <w:rsid w:val="001949F2"/>
    <w:rsid w:val="00195313"/>
    <w:rsid w:val="001967D6"/>
    <w:rsid w:val="00196CE3"/>
    <w:rsid w:val="001976D5"/>
    <w:rsid w:val="001A0C38"/>
    <w:rsid w:val="001A4C00"/>
    <w:rsid w:val="001A6E98"/>
    <w:rsid w:val="001C24EE"/>
    <w:rsid w:val="001C5309"/>
    <w:rsid w:val="001C7505"/>
    <w:rsid w:val="001C7E17"/>
    <w:rsid w:val="001D0DF6"/>
    <w:rsid w:val="001D1608"/>
    <w:rsid w:val="001D53E5"/>
    <w:rsid w:val="001D740F"/>
    <w:rsid w:val="001E089E"/>
    <w:rsid w:val="001E1D84"/>
    <w:rsid w:val="001E1F58"/>
    <w:rsid w:val="001E2B1A"/>
    <w:rsid w:val="001F318F"/>
    <w:rsid w:val="00200402"/>
    <w:rsid w:val="00204A68"/>
    <w:rsid w:val="00210A10"/>
    <w:rsid w:val="0023034A"/>
    <w:rsid w:val="002339D9"/>
    <w:rsid w:val="00236FE6"/>
    <w:rsid w:val="00250DD8"/>
    <w:rsid w:val="00252C58"/>
    <w:rsid w:val="00256BD4"/>
    <w:rsid w:val="00256FB4"/>
    <w:rsid w:val="002571AE"/>
    <w:rsid w:val="0026003F"/>
    <w:rsid w:val="0026098E"/>
    <w:rsid w:val="00263BB1"/>
    <w:rsid w:val="00264E6C"/>
    <w:rsid w:val="002659CD"/>
    <w:rsid w:val="00270B2A"/>
    <w:rsid w:val="002737D3"/>
    <w:rsid w:val="00274467"/>
    <w:rsid w:val="00280618"/>
    <w:rsid w:val="00280F61"/>
    <w:rsid w:val="002957EE"/>
    <w:rsid w:val="002A004A"/>
    <w:rsid w:val="002A15F2"/>
    <w:rsid w:val="002A244C"/>
    <w:rsid w:val="002B3C1B"/>
    <w:rsid w:val="002B5846"/>
    <w:rsid w:val="002C2F38"/>
    <w:rsid w:val="002D0A6F"/>
    <w:rsid w:val="002D76F5"/>
    <w:rsid w:val="002F270C"/>
    <w:rsid w:val="00301518"/>
    <w:rsid w:val="00303815"/>
    <w:rsid w:val="00314E1A"/>
    <w:rsid w:val="00316322"/>
    <w:rsid w:val="00317C4E"/>
    <w:rsid w:val="00317E66"/>
    <w:rsid w:val="0032249F"/>
    <w:rsid w:val="00322CBC"/>
    <w:rsid w:val="003348C2"/>
    <w:rsid w:val="00335DA1"/>
    <w:rsid w:val="0034322C"/>
    <w:rsid w:val="0034577C"/>
    <w:rsid w:val="00351FE6"/>
    <w:rsid w:val="0035667B"/>
    <w:rsid w:val="00356F04"/>
    <w:rsid w:val="003571DC"/>
    <w:rsid w:val="00360165"/>
    <w:rsid w:val="00363628"/>
    <w:rsid w:val="00364BFF"/>
    <w:rsid w:val="0037142F"/>
    <w:rsid w:val="003743AB"/>
    <w:rsid w:val="00375225"/>
    <w:rsid w:val="0037600F"/>
    <w:rsid w:val="0037625C"/>
    <w:rsid w:val="00376A11"/>
    <w:rsid w:val="00377C15"/>
    <w:rsid w:val="00381197"/>
    <w:rsid w:val="00387D5A"/>
    <w:rsid w:val="0039237B"/>
    <w:rsid w:val="00396C9A"/>
    <w:rsid w:val="003A370E"/>
    <w:rsid w:val="003A6405"/>
    <w:rsid w:val="003B0590"/>
    <w:rsid w:val="003B1B75"/>
    <w:rsid w:val="003B6521"/>
    <w:rsid w:val="003C3057"/>
    <w:rsid w:val="003C3824"/>
    <w:rsid w:val="003D03AC"/>
    <w:rsid w:val="003D1F22"/>
    <w:rsid w:val="003D7759"/>
    <w:rsid w:val="003E062E"/>
    <w:rsid w:val="003E15FA"/>
    <w:rsid w:val="003E2064"/>
    <w:rsid w:val="003F1E31"/>
    <w:rsid w:val="003F647F"/>
    <w:rsid w:val="00402866"/>
    <w:rsid w:val="00405A92"/>
    <w:rsid w:val="00406325"/>
    <w:rsid w:val="00407472"/>
    <w:rsid w:val="004102C7"/>
    <w:rsid w:val="00410BC7"/>
    <w:rsid w:val="00415DE4"/>
    <w:rsid w:val="00424DA8"/>
    <w:rsid w:val="00426C95"/>
    <w:rsid w:val="00427F5A"/>
    <w:rsid w:val="004326B8"/>
    <w:rsid w:val="004331F3"/>
    <w:rsid w:val="00434D1F"/>
    <w:rsid w:val="00436244"/>
    <w:rsid w:val="004376C4"/>
    <w:rsid w:val="00441041"/>
    <w:rsid w:val="004422B4"/>
    <w:rsid w:val="00453760"/>
    <w:rsid w:val="00465407"/>
    <w:rsid w:val="00470347"/>
    <w:rsid w:val="00473808"/>
    <w:rsid w:val="004743BD"/>
    <w:rsid w:val="00477205"/>
    <w:rsid w:val="004842EA"/>
    <w:rsid w:val="00485EEF"/>
    <w:rsid w:val="00492ECE"/>
    <w:rsid w:val="00493E2C"/>
    <w:rsid w:val="00495B44"/>
    <w:rsid w:val="0049790C"/>
    <w:rsid w:val="004A155B"/>
    <w:rsid w:val="004A2E5C"/>
    <w:rsid w:val="004A4EDC"/>
    <w:rsid w:val="004A73D7"/>
    <w:rsid w:val="004C1419"/>
    <w:rsid w:val="004C3520"/>
    <w:rsid w:val="004C4B82"/>
    <w:rsid w:val="004C7F77"/>
    <w:rsid w:val="004D7574"/>
    <w:rsid w:val="004E0473"/>
    <w:rsid w:val="004E0678"/>
    <w:rsid w:val="004E3268"/>
    <w:rsid w:val="004E504B"/>
    <w:rsid w:val="004E6589"/>
    <w:rsid w:val="004F3106"/>
    <w:rsid w:val="004F5118"/>
    <w:rsid w:val="004F7905"/>
    <w:rsid w:val="0050453C"/>
    <w:rsid w:val="00506675"/>
    <w:rsid w:val="0050739E"/>
    <w:rsid w:val="005100A1"/>
    <w:rsid w:val="005106CE"/>
    <w:rsid w:val="00514A76"/>
    <w:rsid w:val="0051653E"/>
    <w:rsid w:val="00516F1A"/>
    <w:rsid w:val="005239AA"/>
    <w:rsid w:val="00530415"/>
    <w:rsid w:val="00534056"/>
    <w:rsid w:val="005347F3"/>
    <w:rsid w:val="00536D4A"/>
    <w:rsid w:val="00542201"/>
    <w:rsid w:val="005427F8"/>
    <w:rsid w:val="005454D7"/>
    <w:rsid w:val="005469FD"/>
    <w:rsid w:val="005537C3"/>
    <w:rsid w:val="00567472"/>
    <w:rsid w:val="00567DA4"/>
    <w:rsid w:val="0057426C"/>
    <w:rsid w:val="005830E3"/>
    <w:rsid w:val="00596A42"/>
    <w:rsid w:val="005A1329"/>
    <w:rsid w:val="005A216A"/>
    <w:rsid w:val="005A4364"/>
    <w:rsid w:val="005A6764"/>
    <w:rsid w:val="005B0DF0"/>
    <w:rsid w:val="005C1571"/>
    <w:rsid w:val="005C37A0"/>
    <w:rsid w:val="005E551B"/>
    <w:rsid w:val="005F5DF1"/>
    <w:rsid w:val="005F675A"/>
    <w:rsid w:val="005F7519"/>
    <w:rsid w:val="00601D98"/>
    <w:rsid w:val="00604B65"/>
    <w:rsid w:val="00610759"/>
    <w:rsid w:val="00614695"/>
    <w:rsid w:val="00615346"/>
    <w:rsid w:val="00615850"/>
    <w:rsid w:val="006166F5"/>
    <w:rsid w:val="00621C87"/>
    <w:rsid w:val="00622FB7"/>
    <w:rsid w:val="00623F83"/>
    <w:rsid w:val="006318C4"/>
    <w:rsid w:val="00643BDC"/>
    <w:rsid w:val="00643D32"/>
    <w:rsid w:val="00643EFD"/>
    <w:rsid w:val="006458A9"/>
    <w:rsid w:val="006508AA"/>
    <w:rsid w:val="00652919"/>
    <w:rsid w:val="00653167"/>
    <w:rsid w:val="0066549E"/>
    <w:rsid w:val="0066697A"/>
    <w:rsid w:val="00672493"/>
    <w:rsid w:val="00673B6B"/>
    <w:rsid w:val="00676DEA"/>
    <w:rsid w:val="00682A3E"/>
    <w:rsid w:val="006879CC"/>
    <w:rsid w:val="00692D19"/>
    <w:rsid w:val="00694B16"/>
    <w:rsid w:val="006962C5"/>
    <w:rsid w:val="006A0CF6"/>
    <w:rsid w:val="006A45F5"/>
    <w:rsid w:val="006A555B"/>
    <w:rsid w:val="006A5D34"/>
    <w:rsid w:val="006A7023"/>
    <w:rsid w:val="006B1CCF"/>
    <w:rsid w:val="006B3913"/>
    <w:rsid w:val="006C186A"/>
    <w:rsid w:val="006C46B8"/>
    <w:rsid w:val="006C4DC7"/>
    <w:rsid w:val="006D1192"/>
    <w:rsid w:val="006D3163"/>
    <w:rsid w:val="006D5981"/>
    <w:rsid w:val="006D6D15"/>
    <w:rsid w:val="006E3D36"/>
    <w:rsid w:val="006E689D"/>
    <w:rsid w:val="006F064C"/>
    <w:rsid w:val="006F3BA0"/>
    <w:rsid w:val="006F52CE"/>
    <w:rsid w:val="00703F06"/>
    <w:rsid w:val="007041C9"/>
    <w:rsid w:val="00705988"/>
    <w:rsid w:val="00710416"/>
    <w:rsid w:val="00712F7D"/>
    <w:rsid w:val="0072175A"/>
    <w:rsid w:val="007311D6"/>
    <w:rsid w:val="007417F6"/>
    <w:rsid w:val="00742FD7"/>
    <w:rsid w:val="00743299"/>
    <w:rsid w:val="00744B1D"/>
    <w:rsid w:val="00752338"/>
    <w:rsid w:val="0075535A"/>
    <w:rsid w:val="007572DB"/>
    <w:rsid w:val="0076003C"/>
    <w:rsid w:val="007648CC"/>
    <w:rsid w:val="00765DE3"/>
    <w:rsid w:val="00767B53"/>
    <w:rsid w:val="007706D6"/>
    <w:rsid w:val="00772FEF"/>
    <w:rsid w:val="00773FC7"/>
    <w:rsid w:val="00774011"/>
    <w:rsid w:val="007742B0"/>
    <w:rsid w:val="0078163F"/>
    <w:rsid w:val="00785595"/>
    <w:rsid w:val="00785676"/>
    <w:rsid w:val="007874D0"/>
    <w:rsid w:val="00791059"/>
    <w:rsid w:val="007959C3"/>
    <w:rsid w:val="007A08A5"/>
    <w:rsid w:val="007A22E6"/>
    <w:rsid w:val="007A5079"/>
    <w:rsid w:val="007B382B"/>
    <w:rsid w:val="007B476C"/>
    <w:rsid w:val="007C02BE"/>
    <w:rsid w:val="007C0321"/>
    <w:rsid w:val="007C21D7"/>
    <w:rsid w:val="007D227D"/>
    <w:rsid w:val="007D3455"/>
    <w:rsid w:val="007D3E3B"/>
    <w:rsid w:val="007D6DE2"/>
    <w:rsid w:val="007E096C"/>
    <w:rsid w:val="007E22BE"/>
    <w:rsid w:val="007F11AB"/>
    <w:rsid w:val="007F5FDD"/>
    <w:rsid w:val="007F624A"/>
    <w:rsid w:val="007F6968"/>
    <w:rsid w:val="00805445"/>
    <w:rsid w:val="00811712"/>
    <w:rsid w:val="00812611"/>
    <w:rsid w:val="0081623F"/>
    <w:rsid w:val="008200E6"/>
    <w:rsid w:val="00822A24"/>
    <w:rsid w:val="00830486"/>
    <w:rsid w:val="00833C3B"/>
    <w:rsid w:val="008341AD"/>
    <w:rsid w:val="00835925"/>
    <w:rsid w:val="008365C4"/>
    <w:rsid w:val="00841FF6"/>
    <w:rsid w:val="008428CA"/>
    <w:rsid w:val="00845FDE"/>
    <w:rsid w:val="00846FF2"/>
    <w:rsid w:val="00865D99"/>
    <w:rsid w:val="00867852"/>
    <w:rsid w:val="008771B4"/>
    <w:rsid w:val="0089180A"/>
    <w:rsid w:val="008922A6"/>
    <w:rsid w:val="008A3518"/>
    <w:rsid w:val="008A3D5B"/>
    <w:rsid w:val="008B1611"/>
    <w:rsid w:val="008C6C45"/>
    <w:rsid w:val="008C6C60"/>
    <w:rsid w:val="008D08F1"/>
    <w:rsid w:val="008D2F9A"/>
    <w:rsid w:val="008D4081"/>
    <w:rsid w:val="008D51C5"/>
    <w:rsid w:val="008D6CEA"/>
    <w:rsid w:val="008E2D54"/>
    <w:rsid w:val="009002E5"/>
    <w:rsid w:val="009031E3"/>
    <w:rsid w:val="00922E6A"/>
    <w:rsid w:val="0092320D"/>
    <w:rsid w:val="00930E99"/>
    <w:rsid w:val="009453D9"/>
    <w:rsid w:val="00947E30"/>
    <w:rsid w:val="00951B61"/>
    <w:rsid w:val="00956E24"/>
    <w:rsid w:val="00957DAD"/>
    <w:rsid w:val="00962C0B"/>
    <w:rsid w:val="00964179"/>
    <w:rsid w:val="0097070E"/>
    <w:rsid w:val="00976736"/>
    <w:rsid w:val="009826F1"/>
    <w:rsid w:val="009838E0"/>
    <w:rsid w:val="00991D36"/>
    <w:rsid w:val="0099680B"/>
    <w:rsid w:val="009B2397"/>
    <w:rsid w:val="009B314F"/>
    <w:rsid w:val="009B46AD"/>
    <w:rsid w:val="009B5DF7"/>
    <w:rsid w:val="009C4C1E"/>
    <w:rsid w:val="009C512D"/>
    <w:rsid w:val="009C72DF"/>
    <w:rsid w:val="009C7C63"/>
    <w:rsid w:val="009D0849"/>
    <w:rsid w:val="009D566A"/>
    <w:rsid w:val="009E0151"/>
    <w:rsid w:val="009E0B9C"/>
    <w:rsid w:val="009E3B3E"/>
    <w:rsid w:val="009E3DC1"/>
    <w:rsid w:val="009E73FA"/>
    <w:rsid w:val="009F5EB4"/>
    <w:rsid w:val="009F7776"/>
    <w:rsid w:val="00A00D7F"/>
    <w:rsid w:val="00A04DA6"/>
    <w:rsid w:val="00A1626B"/>
    <w:rsid w:val="00A16DE1"/>
    <w:rsid w:val="00A219E5"/>
    <w:rsid w:val="00A2385C"/>
    <w:rsid w:val="00A24C91"/>
    <w:rsid w:val="00A2634A"/>
    <w:rsid w:val="00A26B98"/>
    <w:rsid w:val="00A30392"/>
    <w:rsid w:val="00A34900"/>
    <w:rsid w:val="00A3605A"/>
    <w:rsid w:val="00A50780"/>
    <w:rsid w:val="00A53066"/>
    <w:rsid w:val="00A6335C"/>
    <w:rsid w:val="00A643BE"/>
    <w:rsid w:val="00A646A6"/>
    <w:rsid w:val="00A66795"/>
    <w:rsid w:val="00A66F8E"/>
    <w:rsid w:val="00A67FD7"/>
    <w:rsid w:val="00A71574"/>
    <w:rsid w:val="00A715C8"/>
    <w:rsid w:val="00A71D47"/>
    <w:rsid w:val="00A72CF3"/>
    <w:rsid w:val="00A85010"/>
    <w:rsid w:val="00A91D05"/>
    <w:rsid w:val="00A92FBD"/>
    <w:rsid w:val="00A94AC5"/>
    <w:rsid w:val="00A95EE2"/>
    <w:rsid w:val="00A979B6"/>
    <w:rsid w:val="00AA5D44"/>
    <w:rsid w:val="00AB199D"/>
    <w:rsid w:val="00AB2BBA"/>
    <w:rsid w:val="00AB343C"/>
    <w:rsid w:val="00AC3050"/>
    <w:rsid w:val="00AC6F2A"/>
    <w:rsid w:val="00AC710B"/>
    <w:rsid w:val="00AD15EF"/>
    <w:rsid w:val="00AD1611"/>
    <w:rsid w:val="00AD1BF3"/>
    <w:rsid w:val="00AD3095"/>
    <w:rsid w:val="00AD39A0"/>
    <w:rsid w:val="00AD5BAF"/>
    <w:rsid w:val="00AE0F9C"/>
    <w:rsid w:val="00AE610D"/>
    <w:rsid w:val="00AE68BF"/>
    <w:rsid w:val="00AF0652"/>
    <w:rsid w:val="00AF49A0"/>
    <w:rsid w:val="00AF717B"/>
    <w:rsid w:val="00B055D8"/>
    <w:rsid w:val="00B07D82"/>
    <w:rsid w:val="00B10CF3"/>
    <w:rsid w:val="00B10FD6"/>
    <w:rsid w:val="00B14DB5"/>
    <w:rsid w:val="00B2563B"/>
    <w:rsid w:val="00B25FD3"/>
    <w:rsid w:val="00B27988"/>
    <w:rsid w:val="00B30A41"/>
    <w:rsid w:val="00B35101"/>
    <w:rsid w:val="00B4193E"/>
    <w:rsid w:val="00B43524"/>
    <w:rsid w:val="00B44283"/>
    <w:rsid w:val="00B50AE8"/>
    <w:rsid w:val="00B533E3"/>
    <w:rsid w:val="00B62123"/>
    <w:rsid w:val="00B71638"/>
    <w:rsid w:val="00B716DA"/>
    <w:rsid w:val="00B94F30"/>
    <w:rsid w:val="00B95C04"/>
    <w:rsid w:val="00B966FF"/>
    <w:rsid w:val="00B972CF"/>
    <w:rsid w:val="00BA06BD"/>
    <w:rsid w:val="00BA0C32"/>
    <w:rsid w:val="00BA1910"/>
    <w:rsid w:val="00BA6424"/>
    <w:rsid w:val="00BA668E"/>
    <w:rsid w:val="00BA70AC"/>
    <w:rsid w:val="00BB1121"/>
    <w:rsid w:val="00BC081D"/>
    <w:rsid w:val="00BC13A8"/>
    <w:rsid w:val="00BC24CC"/>
    <w:rsid w:val="00BC6C46"/>
    <w:rsid w:val="00BD3963"/>
    <w:rsid w:val="00BD5CE0"/>
    <w:rsid w:val="00BD64A2"/>
    <w:rsid w:val="00BE6390"/>
    <w:rsid w:val="00BE6AED"/>
    <w:rsid w:val="00BF006C"/>
    <w:rsid w:val="00BF06A7"/>
    <w:rsid w:val="00C027BF"/>
    <w:rsid w:val="00C057DB"/>
    <w:rsid w:val="00C059CC"/>
    <w:rsid w:val="00C06363"/>
    <w:rsid w:val="00C07742"/>
    <w:rsid w:val="00C17FA2"/>
    <w:rsid w:val="00C22C17"/>
    <w:rsid w:val="00C23B5F"/>
    <w:rsid w:val="00C272FB"/>
    <w:rsid w:val="00C27370"/>
    <w:rsid w:val="00C27EBF"/>
    <w:rsid w:val="00C32F66"/>
    <w:rsid w:val="00C33A2F"/>
    <w:rsid w:val="00C3770D"/>
    <w:rsid w:val="00C3799B"/>
    <w:rsid w:val="00C4616B"/>
    <w:rsid w:val="00C463BB"/>
    <w:rsid w:val="00C46A4D"/>
    <w:rsid w:val="00C5213E"/>
    <w:rsid w:val="00C526CD"/>
    <w:rsid w:val="00C53EDD"/>
    <w:rsid w:val="00C54400"/>
    <w:rsid w:val="00C64996"/>
    <w:rsid w:val="00C65C75"/>
    <w:rsid w:val="00C668A7"/>
    <w:rsid w:val="00C67AAF"/>
    <w:rsid w:val="00C71B5F"/>
    <w:rsid w:val="00C73FE2"/>
    <w:rsid w:val="00C7434E"/>
    <w:rsid w:val="00C7621E"/>
    <w:rsid w:val="00C77323"/>
    <w:rsid w:val="00C77BF1"/>
    <w:rsid w:val="00C80846"/>
    <w:rsid w:val="00C8384C"/>
    <w:rsid w:val="00C85E6E"/>
    <w:rsid w:val="00C86565"/>
    <w:rsid w:val="00C90F00"/>
    <w:rsid w:val="00C91DEF"/>
    <w:rsid w:val="00C923AD"/>
    <w:rsid w:val="00C95265"/>
    <w:rsid w:val="00C95AD6"/>
    <w:rsid w:val="00C96210"/>
    <w:rsid w:val="00CA7806"/>
    <w:rsid w:val="00CA7AC9"/>
    <w:rsid w:val="00CB11FC"/>
    <w:rsid w:val="00CB5C3E"/>
    <w:rsid w:val="00CC4304"/>
    <w:rsid w:val="00CC59D4"/>
    <w:rsid w:val="00CC7748"/>
    <w:rsid w:val="00CD2072"/>
    <w:rsid w:val="00CD268D"/>
    <w:rsid w:val="00CD4492"/>
    <w:rsid w:val="00CD6CFF"/>
    <w:rsid w:val="00CE1BDF"/>
    <w:rsid w:val="00CE1FD8"/>
    <w:rsid w:val="00CE3691"/>
    <w:rsid w:val="00CF1CB1"/>
    <w:rsid w:val="00CF60C8"/>
    <w:rsid w:val="00D027D8"/>
    <w:rsid w:val="00D05AF6"/>
    <w:rsid w:val="00D103A3"/>
    <w:rsid w:val="00D10682"/>
    <w:rsid w:val="00D11B31"/>
    <w:rsid w:val="00D17CD0"/>
    <w:rsid w:val="00D341A8"/>
    <w:rsid w:val="00D44205"/>
    <w:rsid w:val="00D446DB"/>
    <w:rsid w:val="00D463D6"/>
    <w:rsid w:val="00D46B7F"/>
    <w:rsid w:val="00D50632"/>
    <w:rsid w:val="00D515F2"/>
    <w:rsid w:val="00D65E5F"/>
    <w:rsid w:val="00D65F36"/>
    <w:rsid w:val="00D71E6D"/>
    <w:rsid w:val="00D84CAA"/>
    <w:rsid w:val="00D9144B"/>
    <w:rsid w:val="00D94443"/>
    <w:rsid w:val="00D95189"/>
    <w:rsid w:val="00D96A4D"/>
    <w:rsid w:val="00DA48BF"/>
    <w:rsid w:val="00DA6DB1"/>
    <w:rsid w:val="00DA7D1E"/>
    <w:rsid w:val="00DD1C7D"/>
    <w:rsid w:val="00DD31CA"/>
    <w:rsid w:val="00DD7DB0"/>
    <w:rsid w:val="00DE0FCE"/>
    <w:rsid w:val="00DE585D"/>
    <w:rsid w:val="00DF2FC6"/>
    <w:rsid w:val="00DF5B25"/>
    <w:rsid w:val="00DF7A57"/>
    <w:rsid w:val="00E002B5"/>
    <w:rsid w:val="00E02ED3"/>
    <w:rsid w:val="00E0591B"/>
    <w:rsid w:val="00E076E5"/>
    <w:rsid w:val="00E10B32"/>
    <w:rsid w:val="00E10FF8"/>
    <w:rsid w:val="00E1355C"/>
    <w:rsid w:val="00E142C8"/>
    <w:rsid w:val="00E14495"/>
    <w:rsid w:val="00E224EF"/>
    <w:rsid w:val="00E2636D"/>
    <w:rsid w:val="00E2797D"/>
    <w:rsid w:val="00E27C24"/>
    <w:rsid w:val="00E35DC8"/>
    <w:rsid w:val="00E370AF"/>
    <w:rsid w:val="00E42A78"/>
    <w:rsid w:val="00E42EA1"/>
    <w:rsid w:val="00E45B35"/>
    <w:rsid w:val="00E46296"/>
    <w:rsid w:val="00E61BE3"/>
    <w:rsid w:val="00E61F70"/>
    <w:rsid w:val="00E628C6"/>
    <w:rsid w:val="00E66982"/>
    <w:rsid w:val="00E71942"/>
    <w:rsid w:val="00E731A9"/>
    <w:rsid w:val="00E8106B"/>
    <w:rsid w:val="00E8759D"/>
    <w:rsid w:val="00EA1032"/>
    <w:rsid w:val="00EA1BF5"/>
    <w:rsid w:val="00EA45AE"/>
    <w:rsid w:val="00EA54F5"/>
    <w:rsid w:val="00EA61C1"/>
    <w:rsid w:val="00EB147F"/>
    <w:rsid w:val="00EB6BA0"/>
    <w:rsid w:val="00EC0C27"/>
    <w:rsid w:val="00EC43E3"/>
    <w:rsid w:val="00ED5A42"/>
    <w:rsid w:val="00EE138A"/>
    <w:rsid w:val="00EE69FE"/>
    <w:rsid w:val="00EF0AB3"/>
    <w:rsid w:val="00EF26D0"/>
    <w:rsid w:val="00EF375C"/>
    <w:rsid w:val="00EF7949"/>
    <w:rsid w:val="00F10E09"/>
    <w:rsid w:val="00F12D21"/>
    <w:rsid w:val="00F17F27"/>
    <w:rsid w:val="00F2304F"/>
    <w:rsid w:val="00F2360D"/>
    <w:rsid w:val="00F32B18"/>
    <w:rsid w:val="00F3327F"/>
    <w:rsid w:val="00F44C52"/>
    <w:rsid w:val="00F542F8"/>
    <w:rsid w:val="00F578FE"/>
    <w:rsid w:val="00F6361E"/>
    <w:rsid w:val="00F65BE1"/>
    <w:rsid w:val="00F710E5"/>
    <w:rsid w:val="00F71574"/>
    <w:rsid w:val="00F72AFD"/>
    <w:rsid w:val="00F85711"/>
    <w:rsid w:val="00F90EA7"/>
    <w:rsid w:val="00F966A4"/>
    <w:rsid w:val="00FA2539"/>
    <w:rsid w:val="00FA70A0"/>
    <w:rsid w:val="00FB58E7"/>
    <w:rsid w:val="00FB7DD4"/>
    <w:rsid w:val="00FC20B9"/>
    <w:rsid w:val="00FD1854"/>
    <w:rsid w:val="00FD735A"/>
    <w:rsid w:val="00FE7D9E"/>
    <w:rsid w:val="00FF737A"/>
    <w:rsid w:val="00FF79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widowControl w:val="0"/>
      <w:spacing w:line="360" w:lineRule="auto"/>
      <w:ind w:firstLineChars="200" w:firstLine="200"/>
      <w:jc w:val="both"/>
    </w:pPr>
    <w:rPr>
      <w:sz w:val="24"/>
    </w:rPr>
  </w:style>
  <w:style w:type="paragraph" w:styleId="1">
    <w:name w:val="heading 1"/>
    <w:basedOn w:val="a"/>
    <w:next w:val="a"/>
    <w:link w:val="1Char"/>
    <w:uiPriority w:val="9"/>
    <w:qFormat/>
    <w:rsid w:val="00567DA4"/>
    <w:pPr>
      <w:keepNext/>
      <w:keepLines/>
      <w:spacing w:beforeLines="50"/>
      <w:outlineLvl w:val="0"/>
    </w:pPr>
    <w:rPr>
      <w:rFonts w:eastAsia="黑体"/>
      <w:b/>
      <w:bCs/>
      <w:kern w:val="44"/>
      <w:sz w:val="28"/>
      <w:szCs w:val="44"/>
    </w:rPr>
  </w:style>
  <w:style w:type="paragraph" w:styleId="2">
    <w:name w:val="heading 2"/>
    <w:basedOn w:val="a"/>
    <w:next w:val="a"/>
    <w:link w:val="2Char"/>
    <w:uiPriority w:val="9"/>
    <w:unhideWhenUsed/>
    <w:qFormat/>
    <w:rsid w:val="00567DA4"/>
    <w:pPr>
      <w:keepNext/>
      <w:keepLines/>
      <w:outlineLvl w:val="1"/>
    </w:pPr>
    <w:rPr>
      <w:rFonts w:asciiTheme="majorHAnsi" w:eastAsia="楷体" w:hAnsiTheme="majorHAnsi" w:cstheme="majorBidi"/>
      <w:b/>
      <w:bCs/>
      <w:sz w:val="28"/>
      <w:szCs w:val="32"/>
    </w:rPr>
  </w:style>
  <w:style w:type="paragraph" w:styleId="3">
    <w:name w:val="heading 3"/>
    <w:basedOn w:val="a"/>
    <w:next w:val="a"/>
    <w:link w:val="3Char"/>
    <w:uiPriority w:val="9"/>
    <w:unhideWhenUsed/>
    <w:qFormat/>
    <w:rsid w:val="005E551B"/>
    <w:pPr>
      <w:keepNext/>
      <w:keepLines/>
      <w:outlineLvl w:val="2"/>
    </w:pPr>
    <w:rPr>
      <w:bCs/>
      <w:szCs w:val="32"/>
    </w:rPr>
  </w:style>
  <w:style w:type="paragraph" w:styleId="4">
    <w:name w:val="heading 4"/>
    <w:basedOn w:val="a"/>
    <w:next w:val="a"/>
    <w:link w:val="4Char"/>
    <w:uiPriority w:val="9"/>
    <w:unhideWhenUsed/>
    <w:qFormat/>
    <w:rsid w:val="00322CB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7DA4"/>
    <w:rPr>
      <w:rFonts w:eastAsia="黑体"/>
      <w:b/>
      <w:bCs/>
      <w:kern w:val="44"/>
      <w:sz w:val="28"/>
      <w:szCs w:val="44"/>
    </w:rPr>
  </w:style>
  <w:style w:type="character" w:customStyle="1" w:styleId="2Char">
    <w:name w:val="标题 2 Char"/>
    <w:basedOn w:val="a0"/>
    <w:link w:val="2"/>
    <w:uiPriority w:val="9"/>
    <w:rsid w:val="00567DA4"/>
    <w:rPr>
      <w:rFonts w:asciiTheme="majorHAnsi" w:eastAsia="楷体" w:hAnsiTheme="majorHAnsi" w:cstheme="majorBidi"/>
      <w:b/>
      <w:bCs/>
      <w:sz w:val="28"/>
      <w:szCs w:val="32"/>
    </w:rPr>
  </w:style>
  <w:style w:type="character" w:customStyle="1" w:styleId="3Char">
    <w:name w:val="标题 3 Char"/>
    <w:basedOn w:val="a0"/>
    <w:link w:val="3"/>
    <w:uiPriority w:val="9"/>
    <w:rsid w:val="005E551B"/>
    <w:rPr>
      <w:bCs/>
      <w:sz w:val="24"/>
      <w:szCs w:val="32"/>
    </w:rPr>
  </w:style>
  <w:style w:type="character" w:customStyle="1" w:styleId="4Char">
    <w:name w:val="标题 4 Char"/>
    <w:basedOn w:val="a0"/>
    <w:link w:val="4"/>
    <w:uiPriority w:val="9"/>
    <w:rsid w:val="00322CBC"/>
    <w:rPr>
      <w:rFonts w:asciiTheme="majorHAnsi" w:eastAsiaTheme="majorEastAsia" w:hAnsiTheme="majorHAnsi" w:cstheme="majorBidi"/>
      <w:b/>
      <w:bCs/>
      <w:sz w:val="28"/>
      <w:szCs w:val="28"/>
    </w:rPr>
  </w:style>
  <w:style w:type="paragraph" w:styleId="a3">
    <w:name w:val="List Paragraph"/>
    <w:basedOn w:val="a"/>
    <w:uiPriority w:val="34"/>
    <w:qFormat/>
    <w:rsid w:val="00C5213E"/>
    <w:pPr>
      <w:ind w:firstLine="420"/>
    </w:pPr>
  </w:style>
  <w:style w:type="paragraph" w:styleId="a4">
    <w:name w:val="Title"/>
    <w:basedOn w:val="a"/>
    <w:next w:val="a"/>
    <w:link w:val="Char"/>
    <w:uiPriority w:val="10"/>
    <w:qFormat/>
    <w:rsid w:val="0050739E"/>
    <w:pPr>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50739E"/>
    <w:rPr>
      <w:rFonts w:asciiTheme="majorHAnsi" w:eastAsia="宋体" w:hAnsiTheme="majorHAnsi" w:cstheme="majorBidi"/>
      <w:b/>
      <w:bCs/>
      <w:sz w:val="32"/>
      <w:szCs w:val="32"/>
    </w:rPr>
  </w:style>
  <w:style w:type="paragraph" w:styleId="a5">
    <w:name w:val="header"/>
    <w:basedOn w:val="a"/>
    <w:link w:val="Char0"/>
    <w:uiPriority w:val="99"/>
    <w:unhideWhenUsed/>
    <w:rsid w:val="000D18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D1881"/>
    <w:rPr>
      <w:sz w:val="18"/>
      <w:szCs w:val="18"/>
    </w:rPr>
  </w:style>
  <w:style w:type="paragraph" w:styleId="a6">
    <w:name w:val="footer"/>
    <w:basedOn w:val="a"/>
    <w:link w:val="Char1"/>
    <w:uiPriority w:val="99"/>
    <w:unhideWhenUsed/>
    <w:rsid w:val="000D1881"/>
    <w:pPr>
      <w:tabs>
        <w:tab w:val="center" w:pos="4153"/>
        <w:tab w:val="right" w:pos="8306"/>
      </w:tabs>
      <w:snapToGrid w:val="0"/>
      <w:jc w:val="left"/>
    </w:pPr>
    <w:rPr>
      <w:sz w:val="18"/>
      <w:szCs w:val="18"/>
    </w:rPr>
  </w:style>
  <w:style w:type="character" w:customStyle="1" w:styleId="Char1">
    <w:name w:val="页脚 Char"/>
    <w:basedOn w:val="a0"/>
    <w:link w:val="a6"/>
    <w:uiPriority w:val="99"/>
    <w:rsid w:val="000D1881"/>
    <w:rPr>
      <w:sz w:val="18"/>
      <w:szCs w:val="18"/>
    </w:rPr>
  </w:style>
  <w:style w:type="paragraph" w:customStyle="1" w:styleId="Text">
    <w:name w:val="Text"/>
    <w:basedOn w:val="a"/>
    <w:link w:val="TextChar"/>
    <w:uiPriority w:val="99"/>
    <w:rsid w:val="00322CBC"/>
    <w:pPr>
      <w:spacing w:beforeLines="50" w:afterLines="50" w:line="276" w:lineRule="auto"/>
      <w:ind w:firstLine="420"/>
    </w:pPr>
    <w:rPr>
      <w:rFonts w:eastAsia="仿宋_GB2312"/>
      <w:kern w:val="0"/>
      <w:sz w:val="20"/>
      <w:szCs w:val="20"/>
    </w:rPr>
  </w:style>
  <w:style w:type="character" w:customStyle="1" w:styleId="TextChar">
    <w:name w:val="Text Char"/>
    <w:link w:val="Text"/>
    <w:uiPriority w:val="99"/>
    <w:locked/>
    <w:rsid w:val="00322CBC"/>
    <w:rPr>
      <w:rFonts w:eastAsia="仿宋_GB2312"/>
      <w:kern w:val="0"/>
      <w:sz w:val="20"/>
      <w:szCs w:val="20"/>
    </w:rPr>
  </w:style>
  <w:style w:type="paragraph" w:styleId="TOC">
    <w:name w:val="TOC Heading"/>
    <w:basedOn w:val="1"/>
    <w:next w:val="a"/>
    <w:uiPriority w:val="39"/>
    <w:unhideWhenUsed/>
    <w:qFormat/>
    <w:rsid w:val="00322CBC"/>
    <w:pPr>
      <w:widowControl/>
      <w:spacing w:before="480" w:line="276" w:lineRule="auto"/>
      <w:ind w:firstLineChars="0" w:firstLine="0"/>
      <w:jc w:val="left"/>
      <w:outlineLvl w:val="9"/>
    </w:pPr>
    <w:rPr>
      <w:rFonts w:asciiTheme="majorHAnsi" w:eastAsiaTheme="majorEastAsia" w:hAnsiTheme="majorHAnsi" w:cstheme="majorBidi"/>
      <w:color w:val="2E74B5" w:themeColor="accent1" w:themeShade="BF"/>
      <w:kern w:val="0"/>
      <w:szCs w:val="28"/>
    </w:rPr>
  </w:style>
  <w:style w:type="paragraph" w:styleId="20">
    <w:name w:val="toc 2"/>
    <w:basedOn w:val="a"/>
    <w:next w:val="a"/>
    <w:autoRedefine/>
    <w:uiPriority w:val="39"/>
    <w:unhideWhenUsed/>
    <w:qFormat/>
    <w:rsid w:val="00322CBC"/>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B35101"/>
    <w:pPr>
      <w:widowControl/>
      <w:tabs>
        <w:tab w:val="right" w:leader="dot" w:pos="8296"/>
      </w:tabs>
      <w:spacing w:after="100" w:line="320" w:lineRule="exact"/>
      <w:ind w:firstLineChars="0" w:firstLine="0"/>
      <w:jc w:val="left"/>
    </w:pPr>
    <w:rPr>
      <w:rFonts w:asciiTheme="minorEastAsia" w:hAnsiTheme="minorEastAsia"/>
      <w:noProof/>
      <w:kern w:val="0"/>
      <w:szCs w:val="24"/>
    </w:rPr>
  </w:style>
  <w:style w:type="paragraph" w:styleId="30">
    <w:name w:val="toc 3"/>
    <w:basedOn w:val="a"/>
    <w:next w:val="a"/>
    <w:autoRedefine/>
    <w:uiPriority w:val="39"/>
    <w:unhideWhenUsed/>
    <w:qFormat/>
    <w:rsid w:val="00322CBC"/>
    <w:pPr>
      <w:widowControl/>
      <w:spacing w:after="100" w:line="276" w:lineRule="auto"/>
      <w:ind w:left="440"/>
      <w:jc w:val="left"/>
    </w:pPr>
    <w:rPr>
      <w:kern w:val="0"/>
      <w:sz w:val="22"/>
    </w:rPr>
  </w:style>
  <w:style w:type="character" w:styleId="a7">
    <w:name w:val="Hyperlink"/>
    <w:basedOn w:val="a0"/>
    <w:uiPriority w:val="99"/>
    <w:unhideWhenUsed/>
    <w:rsid w:val="00322CBC"/>
    <w:rPr>
      <w:color w:val="0563C1" w:themeColor="hyperlink"/>
      <w:u w:val="single"/>
    </w:rPr>
  </w:style>
  <w:style w:type="paragraph" w:customStyle="1" w:styleId="11">
    <w:name w:val="正文1"/>
    <w:basedOn w:val="a"/>
    <w:link w:val="Char2"/>
    <w:uiPriority w:val="99"/>
    <w:qFormat/>
    <w:rsid w:val="001A6E98"/>
    <w:pPr>
      <w:spacing w:before="60" w:after="60"/>
    </w:pPr>
    <w:rPr>
      <w:rFonts w:eastAsia="仿宋_GB2312"/>
      <w:sz w:val="30"/>
    </w:rPr>
  </w:style>
  <w:style w:type="character" w:customStyle="1" w:styleId="Char2">
    <w:name w:val="正文 Char"/>
    <w:link w:val="11"/>
    <w:uiPriority w:val="99"/>
    <w:rsid w:val="001A6E98"/>
    <w:rPr>
      <w:rFonts w:eastAsia="仿宋_GB2312"/>
      <w:sz w:val="30"/>
    </w:rPr>
  </w:style>
  <w:style w:type="paragraph" w:customStyle="1" w:styleId="a8">
    <w:name w:val="表格标题"/>
    <w:basedOn w:val="a"/>
    <w:link w:val="Char3"/>
    <w:rsid w:val="001A6E98"/>
    <w:pPr>
      <w:spacing w:line="288" w:lineRule="auto"/>
      <w:ind w:firstLine="425"/>
      <w:jc w:val="center"/>
    </w:pPr>
    <w:rPr>
      <w:rFonts w:eastAsia="楷体_GB2312"/>
      <w:b/>
      <w:sz w:val="30"/>
      <w:szCs w:val="21"/>
    </w:rPr>
  </w:style>
  <w:style w:type="paragraph" w:customStyle="1" w:styleId="a9">
    <w:name w:val="表格正文"/>
    <w:basedOn w:val="a8"/>
    <w:rsid w:val="001A6E98"/>
    <w:rPr>
      <w:b w:val="0"/>
    </w:rPr>
  </w:style>
  <w:style w:type="character" w:customStyle="1" w:styleId="Char3">
    <w:name w:val="表格标题 Char"/>
    <w:link w:val="a8"/>
    <w:rsid w:val="001A6E98"/>
    <w:rPr>
      <w:rFonts w:eastAsia="楷体_GB2312"/>
      <w:b/>
      <w:sz w:val="30"/>
      <w:szCs w:val="21"/>
    </w:rPr>
  </w:style>
  <w:style w:type="paragraph" w:styleId="aa">
    <w:name w:val="Balloon Text"/>
    <w:basedOn w:val="a"/>
    <w:link w:val="Char4"/>
    <w:uiPriority w:val="99"/>
    <w:semiHidden/>
    <w:unhideWhenUsed/>
    <w:rsid w:val="0034577C"/>
    <w:rPr>
      <w:sz w:val="18"/>
      <w:szCs w:val="18"/>
    </w:rPr>
  </w:style>
  <w:style w:type="character" w:customStyle="1" w:styleId="Char4">
    <w:name w:val="批注框文本 Char"/>
    <w:basedOn w:val="a0"/>
    <w:link w:val="aa"/>
    <w:uiPriority w:val="99"/>
    <w:semiHidden/>
    <w:rsid w:val="0034577C"/>
    <w:rPr>
      <w:sz w:val="18"/>
      <w:szCs w:val="18"/>
    </w:rPr>
  </w:style>
  <w:style w:type="paragraph" w:styleId="40">
    <w:name w:val="toc 4"/>
    <w:basedOn w:val="a"/>
    <w:next w:val="a"/>
    <w:autoRedefine/>
    <w:uiPriority w:val="39"/>
    <w:unhideWhenUsed/>
    <w:rsid w:val="0034577C"/>
    <w:pPr>
      <w:ind w:leftChars="600" w:left="1260"/>
    </w:pPr>
  </w:style>
  <w:style w:type="paragraph" w:styleId="5">
    <w:name w:val="toc 5"/>
    <w:basedOn w:val="a"/>
    <w:next w:val="a"/>
    <w:autoRedefine/>
    <w:uiPriority w:val="39"/>
    <w:unhideWhenUsed/>
    <w:rsid w:val="0034577C"/>
    <w:pPr>
      <w:ind w:leftChars="800" w:left="1680"/>
    </w:pPr>
  </w:style>
  <w:style w:type="paragraph" w:styleId="6">
    <w:name w:val="toc 6"/>
    <w:basedOn w:val="a"/>
    <w:next w:val="a"/>
    <w:autoRedefine/>
    <w:uiPriority w:val="39"/>
    <w:unhideWhenUsed/>
    <w:rsid w:val="0034577C"/>
    <w:pPr>
      <w:ind w:leftChars="1000" w:left="2100"/>
    </w:pPr>
  </w:style>
  <w:style w:type="paragraph" w:styleId="7">
    <w:name w:val="toc 7"/>
    <w:basedOn w:val="a"/>
    <w:next w:val="a"/>
    <w:autoRedefine/>
    <w:uiPriority w:val="39"/>
    <w:unhideWhenUsed/>
    <w:rsid w:val="0034577C"/>
    <w:pPr>
      <w:ind w:leftChars="1200" w:left="2520"/>
    </w:pPr>
  </w:style>
  <w:style w:type="paragraph" w:styleId="8">
    <w:name w:val="toc 8"/>
    <w:basedOn w:val="a"/>
    <w:next w:val="a"/>
    <w:autoRedefine/>
    <w:uiPriority w:val="39"/>
    <w:unhideWhenUsed/>
    <w:rsid w:val="0034577C"/>
    <w:pPr>
      <w:ind w:leftChars="1400" w:left="2940"/>
    </w:pPr>
  </w:style>
  <w:style w:type="paragraph" w:styleId="9">
    <w:name w:val="toc 9"/>
    <w:basedOn w:val="a"/>
    <w:next w:val="a"/>
    <w:autoRedefine/>
    <w:uiPriority w:val="39"/>
    <w:unhideWhenUsed/>
    <w:rsid w:val="0034577C"/>
    <w:pPr>
      <w:ind w:leftChars="1600" w:left="3360"/>
    </w:pPr>
  </w:style>
  <w:style w:type="paragraph" w:styleId="ab">
    <w:name w:val="Document Map"/>
    <w:basedOn w:val="a"/>
    <w:link w:val="Char5"/>
    <w:uiPriority w:val="99"/>
    <w:semiHidden/>
    <w:unhideWhenUsed/>
    <w:rsid w:val="0034577C"/>
    <w:rPr>
      <w:rFonts w:ascii="宋体" w:eastAsia="宋体"/>
      <w:sz w:val="18"/>
      <w:szCs w:val="18"/>
    </w:rPr>
  </w:style>
  <w:style w:type="character" w:customStyle="1" w:styleId="Char5">
    <w:name w:val="文档结构图 Char"/>
    <w:basedOn w:val="a0"/>
    <w:link w:val="ab"/>
    <w:uiPriority w:val="99"/>
    <w:semiHidden/>
    <w:rsid w:val="0034577C"/>
    <w:rPr>
      <w:rFonts w:ascii="宋体" w:eastAsia="宋体"/>
      <w:sz w:val="18"/>
      <w:szCs w:val="18"/>
    </w:rPr>
  </w:style>
  <w:style w:type="paragraph" w:customStyle="1" w:styleId="12">
    <w:name w:val="列出段落1"/>
    <w:basedOn w:val="a"/>
    <w:uiPriority w:val="72"/>
    <w:qFormat/>
    <w:rsid w:val="003571DC"/>
    <w:pPr>
      <w:spacing w:line="240" w:lineRule="auto"/>
      <w:ind w:firstLine="420"/>
    </w:pPr>
    <w:rPr>
      <w:rFonts w:ascii="Calibri" w:eastAsia="宋体" w:hAnsi="Calibri" w:cs="Times New Roman"/>
      <w:sz w:val="21"/>
    </w:rPr>
  </w:style>
  <w:style w:type="paragraph" w:styleId="ac">
    <w:name w:val="Revision"/>
    <w:hidden/>
    <w:uiPriority w:val="99"/>
    <w:semiHidden/>
    <w:rsid w:val="004E0678"/>
    <w:rPr>
      <w:sz w:val="24"/>
    </w:rPr>
  </w:style>
  <w:style w:type="character" w:styleId="ad">
    <w:name w:val="annotation reference"/>
    <w:basedOn w:val="a0"/>
    <w:uiPriority w:val="99"/>
    <w:semiHidden/>
    <w:unhideWhenUsed/>
    <w:rsid w:val="00381197"/>
    <w:rPr>
      <w:sz w:val="21"/>
      <w:szCs w:val="21"/>
    </w:rPr>
  </w:style>
  <w:style w:type="paragraph" w:styleId="ae">
    <w:name w:val="annotation text"/>
    <w:basedOn w:val="a"/>
    <w:link w:val="Char6"/>
    <w:uiPriority w:val="99"/>
    <w:semiHidden/>
    <w:unhideWhenUsed/>
    <w:rsid w:val="00381197"/>
    <w:pPr>
      <w:jc w:val="left"/>
    </w:pPr>
  </w:style>
  <w:style w:type="character" w:customStyle="1" w:styleId="Char6">
    <w:name w:val="批注文字 Char"/>
    <w:basedOn w:val="a0"/>
    <w:link w:val="ae"/>
    <w:uiPriority w:val="99"/>
    <w:semiHidden/>
    <w:rsid w:val="00381197"/>
    <w:rPr>
      <w:sz w:val="24"/>
    </w:rPr>
  </w:style>
  <w:style w:type="paragraph" w:styleId="af">
    <w:name w:val="annotation subject"/>
    <w:basedOn w:val="ae"/>
    <w:next w:val="ae"/>
    <w:link w:val="Char7"/>
    <w:uiPriority w:val="99"/>
    <w:semiHidden/>
    <w:unhideWhenUsed/>
    <w:rsid w:val="00381197"/>
    <w:rPr>
      <w:b/>
      <w:bCs/>
    </w:rPr>
  </w:style>
  <w:style w:type="character" w:customStyle="1" w:styleId="Char7">
    <w:name w:val="批注主题 Char"/>
    <w:basedOn w:val="Char6"/>
    <w:link w:val="af"/>
    <w:uiPriority w:val="99"/>
    <w:semiHidden/>
    <w:rsid w:val="00381197"/>
    <w:rPr>
      <w:b/>
      <w:bCs/>
      <w:sz w:val="24"/>
    </w:rPr>
  </w:style>
  <w:style w:type="paragraph" w:customStyle="1" w:styleId="Default">
    <w:name w:val="Default"/>
    <w:rsid w:val="006879CC"/>
    <w:pPr>
      <w:widowControl w:val="0"/>
      <w:autoSpaceDE w:val="0"/>
      <w:autoSpaceDN w:val="0"/>
      <w:adjustRightInd w:val="0"/>
    </w:pPr>
    <w:rPr>
      <w:rFonts w:ascii="仿宋_GB2312" w:eastAsia="仿宋_GB2312" w:cs="仿宋_GB2312"/>
      <w:color w:val="000000"/>
      <w:kern w:val="0"/>
      <w:sz w:val="24"/>
      <w:szCs w:val="24"/>
    </w:rPr>
  </w:style>
  <w:style w:type="paragraph" w:styleId="af0">
    <w:name w:val="footnote text"/>
    <w:basedOn w:val="a"/>
    <w:link w:val="Char8"/>
    <w:uiPriority w:val="99"/>
    <w:semiHidden/>
    <w:unhideWhenUsed/>
    <w:rsid w:val="00C71B5F"/>
    <w:pPr>
      <w:snapToGrid w:val="0"/>
      <w:jc w:val="left"/>
    </w:pPr>
    <w:rPr>
      <w:sz w:val="18"/>
      <w:szCs w:val="18"/>
    </w:rPr>
  </w:style>
  <w:style w:type="character" w:customStyle="1" w:styleId="Char8">
    <w:name w:val="脚注文本 Char"/>
    <w:basedOn w:val="a0"/>
    <w:link w:val="af0"/>
    <w:uiPriority w:val="99"/>
    <w:semiHidden/>
    <w:rsid w:val="00C71B5F"/>
    <w:rPr>
      <w:sz w:val="18"/>
      <w:szCs w:val="18"/>
    </w:rPr>
  </w:style>
  <w:style w:type="character" w:styleId="af1">
    <w:name w:val="footnote reference"/>
    <w:basedOn w:val="a0"/>
    <w:uiPriority w:val="99"/>
    <w:semiHidden/>
    <w:unhideWhenUsed/>
    <w:rsid w:val="00C71B5F"/>
    <w:rPr>
      <w:vertAlign w:val="superscript"/>
    </w:rPr>
  </w:style>
</w:styles>
</file>

<file path=word/webSettings.xml><?xml version="1.0" encoding="utf-8"?>
<w:webSettings xmlns:r="http://schemas.openxmlformats.org/officeDocument/2006/relationships" xmlns:w="http://schemas.openxmlformats.org/wordprocessingml/2006/main">
  <w:divs>
    <w:div w:id="125508091">
      <w:bodyDiv w:val="1"/>
      <w:marLeft w:val="0"/>
      <w:marRight w:val="0"/>
      <w:marTop w:val="0"/>
      <w:marBottom w:val="0"/>
      <w:divBdr>
        <w:top w:val="none" w:sz="0" w:space="0" w:color="auto"/>
        <w:left w:val="none" w:sz="0" w:space="0" w:color="auto"/>
        <w:bottom w:val="none" w:sz="0" w:space="0" w:color="auto"/>
        <w:right w:val="none" w:sz="0" w:space="0" w:color="auto"/>
      </w:divBdr>
      <w:divsChild>
        <w:div w:id="1982146576">
          <w:marLeft w:val="0"/>
          <w:marRight w:val="0"/>
          <w:marTop w:val="0"/>
          <w:marBottom w:val="0"/>
          <w:divBdr>
            <w:top w:val="none" w:sz="0" w:space="0" w:color="auto"/>
            <w:left w:val="none" w:sz="0" w:space="0" w:color="auto"/>
            <w:bottom w:val="none" w:sz="0" w:space="0" w:color="auto"/>
            <w:right w:val="none" w:sz="0" w:space="0" w:color="auto"/>
          </w:divBdr>
        </w:div>
      </w:divsChild>
    </w:div>
    <w:div w:id="172258638">
      <w:bodyDiv w:val="1"/>
      <w:marLeft w:val="0"/>
      <w:marRight w:val="0"/>
      <w:marTop w:val="0"/>
      <w:marBottom w:val="0"/>
      <w:divBdr>
        <w:top w:val="none" w:sz="0" w:space="0" w:color="auto"/>
        <w:left w:val="none" w:sz="0" w:space="0" w:color="auto"/>
        <w:bottom w:val="none" w:sz="0" w:space="0" w:color="auto"/>
        <w:right w:val="none" w:sz="0" w:space="0" w:color="auto"/>
      </w:divBdr>
      <w:divsChild>
        <w:div w:id="410198539">
          <w:marLeft w:val="0"/>
          <w:marRight w:val="0"/>
          <w:marTop w:val="0"/>
          <w:marBottom w:val="0"/>
          <w:divBdr>
            <w:top w:val="none" w:sz="0" w:space="0" w:color="auto"/>
            <w:left w:val="none" w:sz="0" w:space="0" w:color="auto"/>
            <w:bottom w:val="none" w:sz="0" w:space="0" w:color="auto"/>
            <w:right w:val="none" w:sz="0" w:space="0" w:color="auto"/>
          </w:divBdr>
        </w:div>
      </w:divsChild>
    </w:div>
    <w:div w:id="173424769">
      <w:bodyDiv w:val="1"/>
      <w:marLeft w:val="0"/>
      <w:marRight w:val="0"/>
      <w:marTop w:val="0"/>
      <w:marBottom w:val="0"/>
      <w:divBdr>
        <w:top w:val="none" w:sz="0" w:space="0" w:color="auto"/>
        <w:left w:val="none" w:sz="0" w:space="0" w:color="auto"/>
        <w:bottom w:val="none" w:sz="0" w:space="0" w:color="auto"/>
        <w:right w:val="none" w:sz="0" w:space="0" w:color="auto"/>
      </w:divBdr>
      <w:divsChild>
        <w:div w:id="2106149199">
          <w:marLeft w:val="0"/>
          <w:marRight w:val="0"/>
          <w:marTop w:val="0"/>
          <w:marBottom w:val="0"/>
          <w:divBdr>
            <w:top w:val="none" w:sz="0" w:space="0" w:color="auto"/>
            <w:left w:val="none" w:sz="0" w:space="0" w:color="auto"/>
            <w:bottom w:val="none" w:sz="0" w:space="0" w:color="auto"/>
            <w:right w:val="none" w:sz="0" w:space="0" w:color="auto"/>
          </w:divBdr>
        </w:div>
      </w:divsChild>
    </w:div>
    <w:div w:id="303894295">
      <w:bodyDiv w:val="1"/>
      <w:marLeft w:val="0"/>
      <w:marRight w:val="0"/>
      <w:marTop w:val="0"/>
      <w:marBottom w:val="0"/>
      <w:divBdr>
        <w:top w:val="none" w:sz="0" w:space="0" w:color="auto"/>
        <w:left w:val="none" w:sz="0" w:space="0" w:color="auto"/>
        <w:bottom w:val="none" w:sz="0" w:space="0" w:color="auto"/>
        <w:right w:val="none" w:sz="0" w:space="0" w:color="auto"/>
      </w:divBdr>
      <w:divsChild>
        <w:div w:id="879709800">
          <w:marLeft w:val="0"/>
          <w:marRight w:val="0"/>
          <w:marTop w:val="0"/>
          <w:marBottom w:val="0"/>
          <w:divBdr>
            <w:top w:val="none" w:sz="0" w:space="0" w:color="auto"/>
            <w:left w:val="none" w:sz="0" w:space="0" w:color="auto"/>
            <w:bottom w:val="none" w:sz="0" w:space="0" w:color="auto"/>
            <w:right w:val="none" w:sz="0" w:space="0" w:color="auto"/>
          </w:divBdr>
        </w:div>
      </w:divsChild>
    </w:div>
    <w:div w:id="338393226">
      <w:bodyDiv w:val="1"/>
      <w:marLeft w:val="0"/>
      <w:marRight w:val="0"/>
      <w:marTop w:val="0"/>
      <w:marBottom w:val="0"/>
      <w:divBdr>
        <w:top w:val="none" w:sz="0" w:space="0" w:color="auto"/>
        <w:left w:val="none" w:sz="0" w:space="0" w:color="auto"/>
        <w:bottom w:val="none" w:sz="0" w:space="0" w:color="auto"/>
        <w:right w:val="none" w:sz="0" w:space="0" w:color="auto"/>
      </w:divBdr>
      <w:divsChild>
        <w:div w:id="1264340985">
          <w:marLeft w:val="0"/>
          <w:marRight w:val="0"/>
          <w:marTop w:val="0"/>
          <w:marBottom w:val="0"/>
          <w:divBdr>
            <w:top w:val="none" w:sz="0" w:space="0" w:color="auto"/>
            <w:left w:val="none" w:sz="0" w:space="0" w:color="auto"/>
            <w:bottom w:val="none" w:sz="0" w:space="0" w:color="auto"/>
            <w:right w:val="none" w:sz="0" w:space="0" w:color="auto"/>
          </w:divBdr>
        </w:div>
      </w:divsChild>
    </w:div>
    <w:div w:id="490174101">
      <w:bodyDiv w:val="1"/>
      <w:marLeft w:val="0"/>
      <w:marRight w:val="0"/>
      <w:marTop w:val="0"/>
      <w:marBottom w:val="0"/>
      <w:divBdr>
        <w:top w:val="none" w:sz="0" w:space="0" w:color="auto"/>
        <w:left w:val="none" w:sz="0" w:space="0" w:color="auto"/>
        <w:bottom w:val="none" w:sz="0" w:space="0" w:color="auto"/>
        <w:right w:val="none" w:sz="0" w:space="0" w:color="auto"/>
      </w:divBdr>
      <w:divsChild>
        <w:div w:id="1784114244">
          <w:marLeft w:val="0"/>
          <w:marRight w:val="0"/>
          <w:marTop w:val="0"/>
          <w:marBottom w:val="0"/>
          <w:divBdr>
            <w:top w:val="none" w:sz="0" w:space="0" w:color="auto"/>
            <w:left w:val="none" w:sz="0" w:space="0" w:color="auto"/>
            <w:bottom w:val="none" w:sz="0" w:space="0" w:color="auto"/>
            <w:right w:val="none" w:sz="0" w:space="0" w:color="auto"/>
          </w:divBdr>
        </w:div>
      </w:divsChild>
    </w:div>
    <w:div w:id="525556458">
      <w:bodyDiv w:val="1"/>
      <w:marLeft w:val="0"/>
      <w:marRight w:val="0"/>
      <w:marTop w:val="0"/>
      <w:marBottom w:val="0"/>
      <w:divBdr>
        <w:top w:val="none" w:sz="0" w:space="0" w:color="auto"/>
        <w:left w:val="none" w:sz="0" w:space="0" w:color="auto"/>
        <w:bottom w:val="none" w:sz="0" w:space="0" w:color="auto"/>
        <w:right w:val="none" w:sz="0" w:space="0" w:color="auto"/>
      </w:divBdr>
      <w:divsChild>
        <w:div w:id="183324275">
          <w:marLeft w:val="0"/>
          <w:marRight w:val="0"/>
          <w:marTop w:val="0"/>
          <w:marBottom w:val="0"/>
          <w:divBdr>
            <w:top w:val="none" w:sz="0" w:space="0" w:color="auto"/>
            <w:left w:val="none" w:sz="0" w:space="0" w:color="auto"/>
            <w:bottom w:val="none" w:sz="0" w:space="0" w:color="auto"/>
            <w:right w:val="none" w:sz="0" w:space="0" w:color="auto"/>
          </w:divBdr>
        </w:div>
      </w:divsChild>
    </w:div>
    <w:div w:id="564531403">
      <w:bodyDiv w:val="1"/>
      <w:marLeft w:val="0"/>
      <w:marRight w:val="0"/>
      <w:marTop w:val="0"/>
      <w:marBottom w:val="0"/>
      <w:divBdr>
        <w:top w:val="none" w:sz="0" w:space="0" w:color="auto"/>
        <w:left w:val="none" w:sz="0" w:space="0" w:color="auto"/>
        <w:bottom w:val="none" w:sz="0" w:space="0" w:color="auto"/>
        <w:right w:val="none" w:sz="0" w:space="0" w:color="auto"/>
      </w:divBdr>
      <w:divsChild>
        <w:div w:id="2078701077">
          <w:marLeft w:val="0"/>
          <w:marRight w:val="0"/>
          <w:marTop w:val="0"/>
          <w:marBottom w:val="0"/>
          <w:divBdr>
            <w:top w:val="none" w:sz="0" w:space="0" w:color="auto"/>
            <w:left w:val="none" w:sz="0" w:space="0" w:color="auto"/>
            <w:bottom w:val="none" w:sz="0" w:space="0" w:color="auto"/>
            <w:right w:val="none" w:sz="0" w:space="0" w:color="auto"/>
          </w:divBdr>
        </w:div>
      </w:divsChild>
    </w:div>
    <w:div w:id="776100753">
      <w:bodyDiv w:val="1"/>
      <w:marLeft w:val="0"/>
      <w:marRight w:val="0"/>
      <w:marTop w:val="0"/>
      <w:marBottom w:val="0"/>
      <w:divBdr>
        <w:top w:val="none" w:sz="0" w:space="0" w:color="auto"/>
        <w:left w:val="none" w:sz="0" w:space="0" w:color="auto"/>
        <w:bottom w:val="none" w:sz="0" w:space="0" w:color="auto"/>
        <w:right w:val="none" w:sz="0" w:space="0" w:color="auto"/>
      </w:divBdr>
      <w:divsChild>
        <w:div w:id="474614015">
          <w:marLeft w:val="0"/>
          <w:marRight w:val="0"/>
          <w:marTop w:val="0"/>
          <w:marBottom w:val="0"/>
          <w:divBdr>
            <w:top w:val="none" w:sz="0" w:space="0" w:color="auto"/>
            <w:left w:val="none" w:sz="0" w:space="0" w:color="auto"/>
            <w:bottom w:val="none" w:sz="0" w:space="0" w:color="auto"/>
            <w:right w:val="none" w:sz="0" w:space="0" w:color="auto"/>
          </w:divBdr>
        </w:div>
      </w:divsChild>
    </w:div>
    <w:div w:id="777287652">
      <w:bodyDiv w:val="1"/>
      <w:marLeft w:val="0"/>
      <w:marRight w:val="0"/>
      <w:marTop w:val="0"/>
      <w:marBottom w:val="0"/>
      <w:divBdr>
        <w:top w:val="none" w:sz="0" w:space="0" w:color="auto"/>
        <w:left w:val="none" w:sz="0" w:space="0" w:color="auto"/>
        <w:bottom w:val="none" w:sz="0" w:space="0" w:color="auto"/>
        <w:right w:val="none" w:sz="0" w:space="0" w:color="auto"/>
      </w:divBdr>
      <w:divsChild>
        <w:div w:id="425074157">
          <w:marLeft w:val="0"/>
          <w:marRight w:val="0"/>
          <w:marTop w:val="0"/>
          <w:marBottom w:val="0"/>
          <w:divBdr>
            <w:top w:val="none" w:sz="0" w:space="0" w:color="auto"/>
            <w:left w:val="none" w:sz="0" w:space="0" w:color="auto"/>
            <w:bottom w:val="none" w:sz="0" w:space="0" w:color="auto"/>
            <w:right w:val="none" w:sz="0" w:space="0" w:color="auto"/>
          </w:divBdr>
        </w:div>
      </w:divsChild>
    </w:div>
    <w:div w:id="780953791">
      <w:bodyDiv w:val="1"/>
      <w:marLeft w:val="0"/>
      <w:marRight w:val="0"/>
      <w:marTop w:val="0"/>
      <w:marBottom w:val="0"/>
      <w:divBdr>
        <w:top w:val="none" w:sz="0" w:space="0" w:color="auto"/>
        <w:left w:val="none" w:sz="0" w:space="0" w:color="auto"/>
        <w:bottom w:val="none" w:sz="0" w:space="0" w:color="auto"/>
        <w:right w:val="none" w:sz="0" w:space="0" w:color="auto"/>
      </w:divBdr>
      <w:divsChild>
        <w:div w:id="1093739677">
          <w:marLeft w:val="0"/>
          <w:marRight w:val="0"/>
          <w:marTop w:val="0"/>
          <w:marBottom w:val="0"/>
          <w:divBdr>
            <w:top w:val="none" w:sz="0" w:space="0" w:color="auto"/>
            <w:left w:val="none" w:sz="0" w:space="0" w:color="auto"/>
            <w:bottom w:val="none" w:sz="0" w:space="0" w:color="auto"/>
            <w:right w:val="none" w:sz="0" w:space="0" w:color="auto"/>
          </w:divBdr>
        </w:div>
      </w:divsChild>
    </w:div>
    <w:div w:id="813377324">
      <w:bodyDiv w:val="1"/>
      <w:marLeft w:val="0"/>
      <w:marRight w:val="0"/>
      <w:marTop w:val="0"/>
      <w:marBottom w:val="0"/>
      <w:divBdr>
        <w:top w:val="none" w:sz="0" w:space="0" w:color="auto"/>
        <w:left w:val="none" w:sz="0" w:space="0" w:color="auto"/>
        <w:bottom w:val="none" w:sz="0" w:space="0" w:color="auto"/>
        <w:right w:val="none" w:sz="0" w:space="0" w:color="auto"/>
      </w:divBdr>
      <w:divsChild>
        <w:div w:id="719934751">
          <w:marLeft w:val="0"/>
          <w:marRight w:val="0"/>
          <w:marTop w:val="0"/>
          <w:marBottom w:val="0"/>
          <w:divBdr>
            <w:top w:val="none" w:sz="0" w:space="0" w:color="auto"/>
            <w:left w:val="none" w:sz="0" w:space="0" w:color="auto"/>
            <w:bottom w:val="none" w:sz="0" w:space="0" w:color="auto"/>
            <w:right w:val="none" w:sz="0" w:space="0" w:color="auto"/>
          </w:divBdr>
        </w:div>
      </w:divsChild>
    </w:div>
    <w:div w:id="957491023">
      <w:bodyDiv w:val="1"/>
      <w:marLeft w:val="0"/>
      <w:marRight w:val="0"/>
      <w:marTop w:val="0"/>
      <w:marBottom w:val="0"/>
      <w:divBdr>
        <w:top w:val="none" w:sz="0" w:space="0" w:color="auto"/>
        <w:left w:val="none" w:sz="0" w:space="0" w:color="auto"/>
        <w:bottom w:val="none" w:sz="0" w:space="0" w:color="auto"/>
        <w:right w:val="none" w:sz="0" w:space="0" w:color="auto"/>
      </w:divBdr>
      <w:divsChild>
        <w:div w:id="1752695222">
          <w:marLeft w:val="0"/>
          <w:marRight w:val="0"/>
          <w:marTop w:val="0"/>
          <w:marBottom w:val="0"/>
          <w:divBdr>
            <w:top w:val="none" w:sz="0" w:space="0" w:color="auto"/>
            <w:left w:val="none" w:sz="0" w:space="0" w:color="auto"/>
            <w:bottom w:val="none" w:sz="0" w:space="0" w:color="auto"/>
            <w:right w:val="none" w:sz="0" w:space="0" w:color="auto"/>
          </w:divBdr>
        </w:div>
      </w:divsChild>
    </w:div>
    <w:div w:id="998582169">
      <w:bodyDiv w:val="1"/>
      <w:marLeft w:val="0"/>
      <w:marRight w:val="0"/>
      <w:marTop w:val="0"/>
      <w:marBottom w:val="0"/>
      <w:divBdr>
        <w:top w:val="none" w:sz="0" w:space="0" w:color="auto"/>
        <w:left w:val="none" w:sz="0" w:space="0" w:color="auto"/>
        <w:bottom w:val="none" w:sz="0" w:space="0" w:color="auto"/>
        <w:right w:val="none" w:sz="0" w:space="0" w:color="auto"/>
      </w:divBdr>
      <w:divsChild>
        <w:div w:id="759378275">
          <w:marLeft w:val="0"/>
          <w:marRight w:val="0"/>
          <w:marTop w:val="0"/>
          <w:marBottom w:val="0"/>
          <w:divBdr>
            <w:top w:val="none" w:sz="0" w:space="0" w:color="auto"/>
            <w:left w:val="none" w:sz="0" w:space="0" w:color="auto"/>
            <w:bottom w:val="none" w:sz="0" w:space="0" w:color="auto"/>
            <w:right w:val="none" w:sz="0" w:space="0" w:color="auto"/>
          </w:divBdr>
        </w:div>
      </w:divsChild>
    </w:div>
    <w:div w:id="1359694653">
      <w:bodyDiv w:val="1"/>
      <w:marLeft w:val="0"/>
      <w:marRight w:val="0"/>
      <w:marTop w:val="0"/>
      <w:marBottom w:val="0"/>
      <w:divBdr>
        <w:top w:val="none" w:sz="0" w:space="0" w:color="auto"/>
        <w:left w:val="none" w:sz="0" w:space="0" w:color="auto"/>
        <w:bottom w:val="none" w:sz="0" w:space="0" w:color="auto"/>
        <w:right w:val="none" w:sz="0" w:space="0" w:color="auto"/>
      </w:divBdr>
      <w:divsChild>
        <w:div w:id="1741058929">
          <w:marLeft w:val="0"/>
          <w:marRight w:val="0"/>
          <w:marTop w:val="0"/>
          <w:marBottom w:val="0"/>
          <w:divBdr>
            <w:top w:val="none" w:sz="0" w:space="0" w:color="auto"/>
            <w:left w:val="none" w:sz="0" w:space="0" w:color="auto"/>
            <w:bottom w:val="none" w:sz="0" w:space="0" w:color="auto"/>
            <w:right w:val="none" w:sz="0" w:space="0" w:color="auto"/>
          </w:divBdr>
        </w:div>
      </w:divsChild>
    </w:div>
    <w:div w:id="1433551059">
      <w:bodyDiv w:val="1"/>
      <w:marLeft w:val="0"/>
      <w:marRight w:val="0"/>
      <w:marTop w:val="0"/>
      <w:marBottom w:val="0"/>
      <w:divBdr>
        <w:top w:val="none" w:sz="0" w:space="0" w:color="auto"/>
        <w:left w:val="none" w:sz="0" w:space="0" w:color="auto"/>
        <w:bottom w:val="none" w:sz="0" w:space="0" w:color="auto"/>
        <w:right w:val="none" w:sz="0" w:space="0" w:color="auto"/>
      </w:divBdr>
      <w:divsChild>
        <w:div w:id="2107264411">
          <w:marLeft w:val="0"/>
          <w:marRight w:val="0"/>
          <w:marTop w:val="0"/>
          <w:marBottom w:val="0"/>
          <w:divBdr>
            <w:top w:val="none" w:sz="0" w:space="0" w:color="auto"/>
            <w:left w:val="none" w:sz="0" w:space="0" w:color="auto"/>
            <w:bottom w:val="none" w:sz="0" w:space="0" w:color="auto"/>
            <w:right w:val="none" w:sz="0" w:space="0" w:color="auto"/>
          </w:divBdr>
        </w:div>
      </w:divsChild>
    </w:div>
    <w:div w:id="1496410392">
      <w:bodyDiv w:val="1"/>
      <w:marLeft w:val="0"/>
      <w:marRight w:val="0"/>
      <w:marTop w:val="0"/>
      <w:marBottom w:val="0"/>
      <w:divBdr>
        <w:top w:val="none" w:sz="0" w:space="0" w:color="auto"/>
        <w:left w:val="none" w:sz="0" w:space="0" w:color="auto"/>
        <w:bottom w:val="none" w:sz="0" w:space="0" w:color="auto"/>
        <w:right w:val="none" w:sz="0" w:space="0" w:color="auto"/>
      </w:divBdr>
      <w:divsChild>
        <w:div w:id="2132354313">
          <w:marLeft w:val="0"/>
          <w:marRight w:val="0"/>
          <w:marTop w:val="0"/>
          <w:marBottom w:val="0"/>
          <w:divBdr>
            <w:top w:val="none" w:sz="0" w:space="0" w:color="auto"/>
            <w:left w:val="none" w:sz="0" w:space="0" w:color="auto"/>
            <w:bottom w:val="none" w:sz="0" w:space="0" w:color="auto"/>
            <w:right w:val="none" w:sz="0" w:space="0" w:color="auto"/>
          </w:divBdr>
        </w:div>
      </w:divsChild>
    </w:div>
    <w:div w:id="1625773726">
      <w:bodyDiv w:val="1"/>
      <w:marLeft w:val="0"/>
      <w:marRight w:val="0"/>
      <w:marTop w:val="0"/>
      <w:marBottom w:val="0"/>
      <w:divBdr>
        <w:top w:val="none" w:sz="0" w:space="0" w:color="auto"/>
        <w:left w:val="none" w:sz="0" w:space="0" w:color="auto"/>
        <w:bottom w:val="none" w:sz="0" w:space="0" w:color="auto"/>
        <w:right w:val="none" w:sz="0" w:space="0" w:color="auto"/>
      </w:divBdr>
      <w:divsChild>
        <w:div w:id="1497376313">
          <w:marLeft w:val="0"/>
          <w:marRight w:val="0"/>
          <w:marTop w:val="0"/>
          <w:marBottom w:val="0"/>
          <w:divBdr>
            <w:top w:val="none" w:sz="0" w:space="0" w:color="auto"/>
            <w:left w:val="none" w:sz="0" w:space="0" w:color="auto"/>
            <w:bottom w:val="none" w:sz="0" w:space="0" w:color="auto"/>
            <w:right w:val="none" w:sz="0" w:space="0" w:color="auto"/>
          </w:divBdr>
        </w:div>
      </w:divsChild>
    </w:div>
    <w:div w:id="1860001630">
      <w:bodyDiv w:val="1"/>
      <w:marLeft w:val="0"/>
      <w:marRight w:val="0"/>
      <w:marTop w:val="0"/>
      <w:marBottom w:val="0"/>
      <w:divBdr>
        <w:top w:val="none" w:sz="0" w:space="0" w:color="auto"/>
        <w:left w:val="none" w:sz="0" w:space="0" w:color="auto"/>
        <w:bottom w:val="none" w:sz="0" w:space="0" w:color="auto"/>
        <w:right w:val="none" w:sz="0" w:space="0" w:color="auto"/>
      </w:divBdr>
      <w:divsChild>
        <w:div w:id="37488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61D7-0094-463A-9C41-3D9503D4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1417</Words>
  <Characters>8080</Characters>
  <Application>Microsoft Office Word</Application>
  <DocSecurity>0</DocSecurity>
  <Lines>67</Lines>
  <Paragraphs>18</Paragraphs>
  <ScaleCrop>false</ScaleCrop>
  <Company>Microsoft</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兰泽琛</dc:creator>
  <cp:lastModifiedBy>zhongdeng</cp:lastModifiedBy>
  <cp:revision>50</cp:revision>
  <cp:lastPrinted>2013-12-30T06:05:00Z</cp:lastPrinted>
  <dcterms:created xsi:type="dcterms:W3CDTF">2014-03-13T11:47:00Z</dcterms:created>
  <dcterms:modified xsi:type="dcterms:W3CDTF">2014-03-18T02:05:00Z</dcterms:modified>
</cp:coreProperties>
</file>